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2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"/>
        </w:rPr>
        <w:t>6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年水利工程白蚁防治</w:t>
      </w: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省级补助资金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储备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项目申报文本</w:t>
      </w:r>
    </w:p>
    <w:p>
      <w:pPr>
        <w:widowControl/>
        <w:shd w:val="clear" w:color="auto" w:fill="FFFFFF"/>
        <w:spacing w:line="572" w:lineRule="exact"/>
        <w:ind w:firstLine="480"/>
        <w:jc w:val="left"/>
        <w:rPr>
          <w:rFonts w:eastAsia="仿宋_GB2312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left"/>
        <w:rPr>
          <w:rFonts w:eastAsia="仿宋_GB2312"/>
          <w:kern w:val="0"/>
          <w:sz w:val="24"/>
        </w:rPr>
      </w:pPr>
    </w:p>
    <w:tbl>
      <w:tblPr>
        <w:tblStyle w:val="2"/>
        <w:tblW w:w="6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left="-456" w:leftChars="-217" w:firstLine="454" w:firstLineChars="142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500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firstLine="48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 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left="-275" w:leftChars="-131" w:firstLine="275" w:firstLineChars="86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firstLine="132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72" w:lineRule="exact"/>
              <w:ind w:left="-275" w:leftChars="-131" w:firstLine="275" w:firstLineChars="86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4500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firstLine="132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（公章）</w:t>
            </w:r>
          </w:p>
        </w:tc>
      </w:tr>
    </w:tbl>
    <w:p>
      <w:pPr>
        <w:widowControl/>
        <w:shd w:val="clear" w:color="auto" w:fill="FFFFFF"/>
        <w:spacing w:line="572" w:lineRule="exact"/>
        <w:ind w:firstLine="48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eastAsia="仿宋_GB2312"/>
          <w:kern w:val="0"/>
          <w:sz w:val="32"/>
          <w:szCs w:val="32"/>
        </w:rPr>
      </w:pPr>
    </w:p>
    <w:tbl>
      <w:tblPr>
        <w:tblStyle w:val="2"/>
        <w:tblW w:w="6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5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left="320" w:hanging="320" w:hangingChars="1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项目申报部门：</w:t>
            </w:r>
          </w:p>
        </w:tc>
        <w:tc>
          <w:tcPr>
            <w:tcW w:w="5018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水行政主管部门（公章）、财政主管部门（公章）</w:t>
            </w:r>
          </w:p>
        </w:tc>
      </w:tr>
    </w:tbl>
    <w:p>
      <w:pPr>
        <w:widowControl/>
        <w:shd w:val="clear" w:color="auto" w:fill="FFFFFF"/>
        <w:spacing w:line="572" w:lineRule="exact"/>
        <w:ind w:firstLine="480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 </w:t>
      </w:r>
    </w:p>
    <w:tbl>
      <w:tblPr>
        <w:tblStyle w:val="2"/>
        <w:tblW w:w="7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项目申报</w:t>
            </w:r>
          </w:p>
          <w:p>
            <w:pPr>
              <w:widowControl/>
              <w:spacing w:line="572" w:lineRule="exact"/>
              <w:ind w:firstLine="320" w:firstLineChars="1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5195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firstLine="24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72" w:lineRule="exact"/>
        <w:ind w:firstLine="480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72" w:lineRule="exact"/>
        <w:ind w:firstLine="480"/>
        <w:jc w:val="center"/>
        <w:rPr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rPr>
          <w:rFonts w:hint="eastAsia" w:eastAsia="仿宋_GB2312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一、项目基本信息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 </w:t>
      </w: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1.项目名称</w:t>
            </w:r>
          </w:p>
        </w:tc>
        <w:tc>
          <w:tcPr>
            <w:tcW w:w="59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2.项目类型</w:t>
            </w:r>
          </w:p>
        </w:tc>
        <w:tc>
          <w:tcPr>
            <w:tcW w:w="5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堤围[ ]　 水库[ ]　　其他[　　 ]（请注明）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3.工程等别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大型[ ]　 中型[ ]</w:t>
            </w:r>
          </w:p>
        </w:tc>
      </w:tr>
      <w:tr>
        <w:trPr>
          <w:trHeight w:val="768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4.项目总投资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(1)申请财政补助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ind w:firstLine="2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①省级财政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ind w:firstLine="2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②地级以上市财政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rPr>
          <w:trHeight w:val="764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ind w:firstLine="2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③</w:t>
            </w:r>
            <w:r>
              <w:rPr>
                <w:rFonts w:eastAsia="仿宋_GB2312"/>
                <w:color w:val="000000"/>
                <w:kern w:val="0"/>
                <w:sz w:val="24"/>
              </w:rPr>
              <w:t>县级财政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(2)项目单位自筹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地址：</w:t>
            </w:r>
          </w:p>
        </w:tc>
      </w:tr>
      <w:tr>
        <w:trPr>
          <w:trHeight w:val="776" w:hRule="atLeast"/>
          <w:jc w:val="center"/>
        </w:trPr>
        <w:tc>
          <w:tcPr>
            <w:tcW w:w="2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法人代表电话：</w:t>
            </w:r>
          </w:p>
        </w:tc>
      </w:tr>
    </w:tbl>
    <w:p>
      <w:pPr>
        <w:widowControl/>
        <w:shd w:val="clear" w:color="auto" w:fill="FFFFFF"/>
        <w:spacing w:line="540" w:lineRule="exact"/>
        <w:ind w:firstLine="630"/>
        <w:jc w:val="right"/>
        <w:rPr>
          <w:kern w:val="0"/>
          <w:sz w:val="32"/>
          <w:szCs w:val="32"/>
        </w:rPr>
      </w:pPr>
      <w:r>
        <w:rPr>
          <w:rFonts w:eastAsia="仿宋_GB2312"/>
          <w:kern w:val="0"/>
          <w:sz w:val="24"/>
        </w:rPr>
        <w:t>注：金额单位均为万元，下同。　 　　　　　 </w:t>
      </w:r>
      <w:r>
        <w:rPr>
          <w:kern w:val="0"/>
          <w:sz w:val="32"/>
          <w:szCs w:val="32"/>
        </w:rPr>
        <w:t xml:space="preserve"> </w:t>
      </w:r>
      <w:r>
        <w:rPr>
          <w:rFonts w:hAnsi="宋体"/>
          <w:kern w:val="0"/>
          <w:sz w:val="32"/>
          <w:szCs w:val="32"/>
        </w:rPr>
        <w:t>　</w:t>
      </w:r>
    </w:p>
    <w:p>
      <w:pPr>
        <w:widowControl/>
        <w:shd w:val="clear" w:color="auto" w:fill="FFFFFF"/>
        <w:spacing w:line="460" w:lineRule="exact"/>
        <w:ind w:right="640"/>
        <w:rPr>
          <w:rFonts w:hint="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ind w:right="640"/>
        <w:rPr>
          <w:rFonts w:hint="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ind w:right="640"/>
        <w:rPr>
          <w:rFonts w:hint="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ind w:right="640"/>
        <w:rPr>
          <w:rFonts w:hint="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ind w:right="640"/>
        <w:rPr>
          <w:rFonts w:hint="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exact"/>
        <w:ind w:firstLine="480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 </w:t>
      </w:r>
      <w:r>
        <w:rPr>
          <w:rFonts w:hint="eastAsia" w:ascii="黑体" w:eastAsia="黑体"/>
          <w:kern w:val="0"/>
          <w:sz w:val="32"/>
          <w:szCs w:val="32"/>
        </w:rPr>
        <w:t>二、项目实施方案摘要（</w:t>
      </w:r>
      <w:r>
        <w:rPr>
          <w:rFonts w:eastAsia="黑体"/>
          <w:kern w:val="0"/>
          <w:sz w:val="32"/>
          <w:szCs w:val="32"/>
        </w:rPr>
        <w:t>1</w:t>
      </w:r>
      <w:r>
        <w:rPr>
          <w:rFonts w:hint="eastAsia" w:ascii="黑体" w:eastAsia="黑体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rFonts w:hint="eastAsia" w:eastAsia="仿宋_GB2312"/>
          <w:kern w:val="0"/>
          <w:sz w:val="32"/>
          <w:szCs w:val="32"/>
        </w:rPr>
      </w:pP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项目背景</w:t>
            </w:r>
          </w:p>
        </w:tc>
        <w:tc>
          <w:tcPr>
            <w:tcW w:w="7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实施的必要性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项目主要工作内容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项目总体目标及分阶段实施计划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 </w:t>
      </w:r>
      <w:r>
        <w:rPr>
          <w:rFonts w:hint="eastAsia" w:ascii="黑体" w:eastAsia="黑体"/>
          <w:kern w:val="0"/>
          <w:sz w:val="32"/>
          <w:szCs w:val="32"/>
        </w:rPr>
        <w:t>二、项目实施方案摘要（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hint="eastAsia" w:ascii="黑体" w:eastAsia="黑体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rFonts w:eastAsia="仿宋_GB2312"/>
          <w:kern w:val="0"/>
          <w:sz w:val="32"/>
          <w:szCs w:val="32"/>
        </w:rPr>
      </w:pP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114"/>
        <w:gridCol w:w="2558"/>
        <w:gridCol w:w="96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资金筹措与支出明细</w:t>
            </w:r>
          </w:p>
        </w:tc>
        <w:tc>
          <w:tcPr>
            <w:tcW w:w="77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left="122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一、项目资金来源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　额</w:t>
            </w:r>
          </w:p>
        </w:tc>
        <w:tc>
          <w:tcPr>
            <w:tcW w:w="3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　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1.申请财政补助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left="122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⑴省级财政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left="122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⑵地级以上市财政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⑶县级财政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2.项目单位自筹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二、项目支出明细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21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支出事项</w:t>
            </w: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735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　额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其中：省级财政补助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项目年度实施安排</w:t>
            </w:r>
          </w:p>
        </w:tc>
        <w:tc>
          <w:tcPr>
            <w:tcW w:w="777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主要经济与社会效益</w:t>
            </w:r>
          </w:p>
        </w:tc>
        <w:tc>
          <w:tcPr>
            <w:tcW w:w="777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20" w:lineRule="exact"/>
        <w:rPr>
          <w:rFonts w:hint="eastAsia" w:eastAsia="仿宋_GB2312"/>
          <w:kern w:val="0"/>
          <w:sz w:val="28"/>
          <w:szCs w:val="28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二、项目实施方案摘要（</w:t>
      </w:r>
      <w:r>
        <w:rPr>
          <w:rFonts w:eastAsia="黑体"/>
          <w:kern w:val="0"/>
          <w:sz w:val="32"/>
          <w:szCs w:val="32"/>
        </w:rPr>
        <w:t>3</w:t>
      </w:r>
      <w:r>
        <w:rPr>
          <w:rFonts w:hint="eastAsia" w:ascii="黑体" w:eastAsia="黑体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kern w:val="0"/>
          <w:sz w:val="24"/>
        </w:rPr>
      </w:pPr>
      <w:r>
        <w:rPr>
          <w:kern w:val="0"/>
          <w:sz w:val="24"/>
        </w:rPr>
        <w:t> </w:t>
      </w: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结论</w:t>
            </w:r>
          </w:p>
        </w:tc>
        <w:tc>
          <w:tcPr>
            <w:tcW w:w="7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项目单位责任</w:t>
            </w:r>
          </w:p>
        </w:tc>
        <w:tc>
          <w:tcPr>
            <w:tcW w:w="7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项目单位法人代表对报告的准确性、真实性负责；愿意积极配合有关单位对项目实施监督检查。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735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项目单位（盖章）：　　　　　　　法人代表（签字）：.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　　　　　　　　　　　　　　　　　　　　 年　　月　 日</w:t>
            </w:r>
          </w:p>
          <w:p>
            <w:pPr>
              <w:widowControl/>
              <w:spacing w:before="62" w:after="62"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20" w:lineRule="exact"/>
        <w:rPr>
          <w:rFonts w:hint="eastAsia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三、水行政、财政部门审核意见表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kern w:val="0"/>
          <w:sz w:val="32"/>
          <w:szCs w:val="32"/>
        </w:rPr>
      </w:pPr>
    </w:p>
    <w:tbl>
      <w:tblPr>
        <w:tblStyle w:val="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62" w:after="62"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县(区)级水行政主管部门</w:t>
            </w: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县(区)级财政部门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项目真实性、完整性、可行性审核意见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197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189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年　 月　日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项目合规性审核意见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239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2205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　 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62" w:after="62" w:line="440" w:lineRule="exact"/>
              <w:ind w:firstLine="42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地级以上市水行政主管部门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地级以上市</w:t>
            </w:r>
            <w:r>
              <w:rPr>
                <w:rFonts w:eastAsia="仿宋_GB2312"/>
                <w:kern w:val="0"/>
                <w:sz w:val="24"/>
              </w:rPr>
              <w:t>财政部门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项目真实性、完整性、可行性审核意见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1995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197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　月　日</w:t>
            </w:r>
          </w:p>
          <w:p>
            <w:pPr>
              <w:widowControl/>
              <w:spacing w:before="62" w:after="62" w:line="440" w:lineRule="exact"/>
              <w:ind w:firstLine="197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项目合规性审核意见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2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2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　 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5FA6"/>
    <w:rsid w:val="0C96134B"/>
    <w:rsid w:val="15FF5FA6"/>
    <w:rsid w:val="1A110842"/>
    <w:rsid w:val="1EFD2210"/>
    <w:rsid w:val="7C9E3398"/>
    <w:rsid w:val="AF76EBC2"/>
    <w:rsid w:val="B5F56DFF"/>
    <w:rsid w:val="FF7FA6C2"/>
    <w:rsid w:val="FFFB8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2019-06-01T16:58:00Z</dcterms:created>
  <dc:creator>zjw</dc:creator>
  <cp:lastModifiedBy>huawei</cp:lastModifiedBy>
  <dcterms:modified xsi:type="dcterms:W3CDTF">2025-05-22T09:05:49Z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