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广东省水利水电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高技能人才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职称评审通过人员评后公示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广东省人力资源和社会保障厅《关于印发&lt;广东省职称评审管理服务实施办法及配套规定&gt;的通知》要求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，现对本单位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水利水电高技能人才申报技术职称评审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并通过的×××等人员（名单见附件）进行公示。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公示时间从2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×月×日至×月×日（5个工作日）。若对通过人员取得资格有异议，请在公示时间内电话或书面向本单位反映。反映情况的电话和书面材料要自报或签署真实姓名（姓名须用手写，不得用电脑打印），不报或不签署真实姓名的，以及公示时间截止后（以寄出邮戳为准）反映的材料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本单位受理情况反映的电话及地址：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 （单位落款盖章）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0" w:rightChars="0" w:firstLine="5440" w:firstLineChars="17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  <w:t>广东省水利水电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lang w:val="en-US" w:eastAsia="zh-CN"/>
        </w:rPr>
        <w:t>高技能人才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  <w:t>职称评审通过人员名单</w:t>
      </w:r>
    </w:p>
    <w:p>
      <w:pPr>
        <w:rPr>
          <w:rFonts w:hint="eastAsia" w:ascii="微软简标宋" w:eastAsia="微软简标宋"/>
          <w:szCs w:val="21"/>
        </w:rPr>
      </w:pPr>
    </w:p>
    <w:tbl>
      <w:tblPr>
        <w:tblStyle w:val="2"/>
        <w:tblW w:w="9960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40"/>
        <w:gridCol w:w="1795"/>
        <w:gridCol w:w="3885"/>
        <w:gridCol w:w="2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申报专业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申报人工作单位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拟获资格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5B6B"/>
    <w:rsid w:val="0E7B207A"/>
    <w:rsid w:val="19741D53"/>
    <w:rsid w:val="42871E7C"/>
    <w:rsid w:val="672514C7"/>
    <w:rsid w:val="6BCD4F33"/>
    <w:rsid w:val="6F2060FA"/>
    <w:rsid w:val="7E0F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slxh</dc:creator>
  <cp:lastModifiedBy>郑晓玲</cp:lastModifiedBy>
  <dcterms:modified xsi:type="dcterms:W3CDTF">2025-04-27T12:40:01Z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66AFFD2F01AE4665B99F996227ED47FE</vt:lpwstr>
  </property>
</Properties>
</file>