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_GB2312"/>
          <w:sz w:val="32"/>
        </w:rPr>
      </w:pPr>
    </w:p>
    <w:p>
      <w:pPr>
        <w:jc w:val="center"/>
        <w:rPr>
          <w:rFonts w:hint="eastAsia" w:ascii="Times New Roman" w:hAnsi="Times New Roman" w:eastAsia="仿宋_GB2312"/>
          <w:sz w:val="32"/>
        </w:rPr>
      </w:pPr>
    </w:p>
    <w:p>
      <w:pPr>
        <w:jc w:val="center"/>
      </w:pPr>
      <w:r>
        <w:rPr>
          <w:rFonts w:hint="eastAsia" w:ascii="Times New Roman" w:hAnsi="Times New Roman" w:eastAsia="仿宋_GB2312"/>
          <w:sz w:val="32"/>
        </w:rPr>
        <w:t>粤人社规〔2019〕54号</w:t>
      </w:r>
    </w:p>
    <w:p>
      <w:bookmarkStart w:id="0" w:name="_GoBack"/>
      <w:bookmarkEnd w:id="0"/>
    </w:p>
    <w:p>
      <w:pPr>
        <w:spacing w:beforeLines="0" w:afterLines="0" w:line="520" w:lineRule="exact"/>
        <w:ind w:left="2771" w:hanging="2772" w:hangingChars="700"/>
        <w:jc w:val="distribute"/>
        <w:rPr>
          <w:rFonts w:hint="default" w:eastAsia="方正小标宋简体"/>
          <w:sz w:val="40"/>
        </w:rPr>
      </w:pPr>
      <w:r>
        <w:rPr>
          <w:rFonts w:hint="eastAsia" w:eastAsia="方正小标宋简体"/>
          <w:sz w:val="40"/>
        </w:rPr>
        <w:t>广东省人力资源和社会保障厅 广东省水利厅</w:t>
      </w:r>
    </w:p>
    <w:p>
      <w:pPr>
        <w:spacing w:beforeLines="0" w:afterLines="0" w:line="520" w:lineRule="exact"/>
        <w:ind w:left="2771" w:hanging="2772" w:hangingChars="700"/>
        <w:jc w:val="center"/>
        <w:rPr>
          <w:rFonts w:hint="default" w:eastAsia="方正小标宋简体"/>
          <w:sz w:val="40"/>
        </w:rPr>
      </w:pPr>
      <w:r>
        <w:rPr>
          <w:rFonts w:hint="eastAsia" w:eastAsia="方正小标宋简体"/>
          <w:sz w:val="40"/>
        </w:rPr>
        <w:t>关于印发《广东省水利水电工程技术人才职称评价</w:t>
      </w:r>
    </w:p>
    <w:p>
      <w:pPr>
        <w:spacing w:beforeLines="0" w:afterLines="0" w:line="520" w:lineRule="exact"/>
        <w:ind w:left="2771" w:hanging="2772" w:hangingChars="700"/>
        <w:jc w:val="center"/>
        <w:rPr>
          <w:rFonts w:hint="default" w:eastAsia="方正小标宋简体"/>
          <w:sz w:val="40"/>
        </w:rPr>
      </w:pPr>
      <w:r>
        <w:rPr>
          <w:rFonts w:hint="eastAsia" w:eastAsia="方正小标宋简体"/>
          <w:sz w:val="40"/>
        </w:rPr>
        <w:t>标准条件》的通知</w:t>
      </w:r>
    </w:p>
    <w:p>
      <w:pPr>
        <w:spacing w:beforeLines="0" w:afterLines="0" w:line="520" w:lineRule="exact"/>
        <w:rPr>
          <w:rFonts w:hint="default"/>
          <w:sz w:val="32"/>
          <w:shd w:val="clear" w:color="auto" w:fill="FFFFFF"/>
        </w:rPr>
      </w:pPr>
    </w:p>
    <w:p>
      <w:pPr>
        <w:spacing w:beforeLines="0" w:afterLines="0" w:line="520" w:lineRule="exact"/>
        <w:rPr>
          <w:rFonts w:hint="default"/>
          <w:spacing w:val="-6"/>
          <w:sz w:val="32"/>
        </w:rPr>
      </w:pPr>
      <w:r>
        <w:rPr>
          <w:rFonts w:hint="eastAsia"/>
          <w:spacing w:val="-6"/>
          <w:sz w:val="32"/>
        </w:rPr>
        <w:t>各地级以上市人力资源和社会保障局、水利 （水务）局，省直有关单位：</w:t>
      </w:r>
    </w:p>
    <w:p>
      <w:pPr>
        <w:pStyle w:val="7"/>
        <w:spacing w:beforeLines="0" w:afterLines="0" w:line="520" w:lineRule="exact"/>
        <w:ind w:firstLine="638" w:firstLineChars="202"/>
        <w:rPr>
          <w:rFonts w:hint="default" w:ascii="Times New Roman" w:hAnsi="Times New Roman"/>
          <w:sz w:val="32"/>
        </w:rPr>
      </w:pPr>
      <w:r>
        <w:rPr>
          <w:rFonts w:hint="eastAsia" w:ascii="Times New Roman" w:hAnsi="Times New Roman"/>
          <w:sz w:val="32"/>
        </w:rPr>
        <w:t>根据国家深化工程技术人才职称制度改革部署，结合我省实际，省人力资源社会保障厅会同省水利厅制定了《</w:t>
      </w:r>
      <w:r>
        <w:rPr>
          <w:rFonts w:hint="eastAsia" w:ascii="仿宋_GB2312" w:hAnsi="仿宋_GB2312"/>
          <w:sz w:val="32"/>
        </w:rPr>
        <w:t>广东省水利水电工程技术人才职称评价标准条件</w:t>
      </w:r>
      <w:r>
        <w:rPr>
          <w:rFonts w:hint="eastAsia" w:ascii="Times New Roman" w:hAnsi="Times New Roman"/>
          <w:sz w:val="32"/>
        </w:rPr>
        <w:t>》。现印发给你们，自2020年2月1日起实施，有效期5年。实施中如有问题及意见，请及时</w:t>
      </w:r>
      <w:r>
        <w:rPr>
          <w:rFonts w:hint="eastAsia" w:ascii="Times New Roman" w:hAnsi="Times New Roman"/>
          <w:spacing w:val="-10"/>
          <w:sz w:val="32"/>
        </w:rPr>
        <w:t>反馈省人力资源社会保障厅专业技术人员管理处和省水利厅人事处。</w:t>
      </w:r>
    </w:p>
    <w:p>
      <w:pPr>
        <w:spacing w:beforeLines="0" w:afterLines="0" w:line="520" w:lineRule="exact"/>
        <w:jc w:val="center"/>
        <w:rPr>
          <w:rFonts w:hint="eastAsia"/>
          <w:sz w:val="32"/>
        </w:rPr>
      </w:pPr>
    </w:p>
    <w:p>
      <w:pPr>
        <w:spacing w:beforeLines="0" w:afterLines="0" w:line="520" w:lineRule="exact"/>
        <w:jc w:val="center"/>
        <w:rPr>
          <w:rFonts w:hint="default"/>
          <w:sz w:val="32"/>
        </w:rPr>
      </w:pPr>
      <w:r>
        <w:rPr>
          <w:rFonts w:hint="eastAsia"/>
          <w:sz w:val="32"/>
        </w:rPr>
        <w:t>广东省人力资源和社会保障厅      广东省水利厅</w:t>
      </w:r>
    </w:p>
    <w:p>
      <w:pPr>
        <w:spacing w:beforeLines="0" w:afterLines="0" w:line="520" w:lineRule="exact"/>
        <w:rPr>
          <w:rFonts w:hint="default"/>
          <w:sz w:val="32"/>
        </w:rPr>
      </w:pPr>
      <w:r>
        <w:rPr>
          <w:rFonts w:hint="default"/>
          <w:sz w:val="32"/>
        </w:rPr>
        <w:t xml:space="preserve">                                </w:t>
      </w:r>
      <w:r>
        <w:rPr>
          <w:rFonts w:hint="eastAsia"/>
          <w:sz w:val="32"/>
        </w:rPr>
        <w:t xml:space="preserve"> </w:t>
      </w:r>
      <w:r>
        <w:rPr>
          <w:rFonts w:hint="default"/>
          <w:sz w:val="32"/>
        </w:rPr>
        <w:t xml:space="preserve">  </w:t>
      </w:r>
      <w:r>
        <w:rPr>
          <w:rFonts w:hint="eastAsia"/>
          <w:sz w:val="32"/>
        </w:rPr>
        <w:t xml:space="preserve"> </w:t>
      </w:r>
      <w:r>
        <w:rPr>
          <w:rFonts w:hint="default"/>
          <w:sz w:val="32"/>
        </w:rPr>
        <w:t>2019</w:t>
      </w:r>
      <w:r>
        <w:rPr>
          <w:rFonts w:hint="eastAsia"/>
          <w:sz w:val="32"/>
        </w:rPr>
        <w:t>年12月24日</w:t>
      </w:r>
    </w:p>
    <w:p>
      <w:pPr>
        <w:tabs>
          <w:tab w:val="left" w:pos="1361"/>
        </w:tabs>
        <w:snapToGrid w:val="0"/>
        <w:spacing w:beforeLines="0" w:afterLines="0" w:line="560" w:lineRule="exact"/>
        <w:ind w:left="-218" w:leftChars="-69" w:right="-1" w:firstLine="565" w:firstLineChars="179"/>
        <w:rPr>
          <w:rFonts w:hint="default"/>
          <w:sz w:val="32"/>
        </w:rPr>
        <w:sectPr>
          <w:pgSz w:w="11906" w:h="16838"/>
          <w:pgMar w:top="1984" w:right="1474" w:bottom="1701" w:left="1587" w:header="1134" w:footer="1134" w:gutter="0"/>
          <w:lnNumType w:countBy="0" w:distance="360"/>
          <w:cols w:space="720" w:num="1"/>
          <w:titlePg/>
          <w:docGrid w:type="linesAndChars" w:linePitch="597" w:charSpace="-842"/>
        </w:sectPr>
      </w:pPr>
    </w:p>
    <w:p>
      <w:pPr>
        <w:spacing w:beforeLines="0" w:afterLines="0" w:line="56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广东省水利水电工程技术人才</w:t>
      </w:r>
    </w:p>
    <w:p>
      <w:pPr>
        <w:spacing w:beforeLines="0" w:afterLines="0" w:line="56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职称评价标准条件</w:t>
      </w:r>
    </w:p>
    <w:p>
      <w:pPr>
        <w:adjustRightInd w:val="0"/>
        <w:snapToGrid w:val="0"/>
        <w:spacing w:beforeLines="0" w:afterLines="0" w:line="560" w:lineRule="exact"/>
        <w:ind w:firstLine="643" w:firstLineChars="200"/>
        <w:rPr>
          <w:rFonts w:hint="eastAsia" w:ascii="楷体_GB2312" w:hAnsi="楷体_GB2312" w:eastAsia="楷体_GB2312"/>
          <w:b/>
          <w:kern w:val="0"/>
          <w:sz w:val="32"/>
        </w:rPr>
      </w:pPr>
    </w:p>
    <w:p>
      <w:pPr>
        <w:tabs>
          <w:tab w:val="left" w:pos="1361"/>
        </w:tabs>
        <w:snapToGrid w:val="0"/>
        <w:spacing w:beforeLines="0" w:afterLines="0" w:line="560" w:lineRule="exact"/>
        <w:jc w:val="center"/>
        <w:rPr>
          <w:rFonts w:hint="eastAsia" w:ascii="黑体" w:hAnsi="黑体" w:eastAsia="黑体"/>
          <w:sz w:val="32"/>
          <w:lang w:val="zh-CN"/>
        </w:rPr>
      </w:pPr>
      <w:r>
        <w:rPr>
          <w:rFonts w:hint="eastAsia" w:ascii="黑体" w:hAnsi="黑体" w:eastAsia="黑体"/>
          <w:sz w:val="32"/>
          <w:lang w:val="zh-CN"/>
        </w:rPr>
        <w:t>第一章 适用范围</w:t>
      </w:r>
    </w:p>
    <w:p>
      <w:pPr>
        <w:tabs>
          <w:tab w:val="left" w:pos="1361"/>
        </w:tabs>
        <w:snapToGrid w:val="0"/>
        <w:spacing w:beforeLines="0" w:afterLines="0" w:line="560" w:lineRule="exact"/>
        <w:ind w:firstLine="640" w:firstLineChars="200"/>
        <w:jc w:val="left"/>
        <w:rPr>
          <w:rFonts w:hint="eastAsia"/>
          <w:sz w:val="32"/>
          <w:lang w:val="zh-CN"/>
        </w:rPr>
      </w:pPr>
    </w:p>
    <w:p>
      <w:pPr>
        <w:tabs>
          <w:tab w:val="left" w:pos="1361"/>
        </w:tabs>
        <w:snapToGrid w:val="0"/>
        <w:spacing w:beforeLines="0" w:afterLines="0" w:line="560" w:lineRule="exact"/>
        <w:ind w:firstLine="640" w:firstLineChars="200"/>
        <w:rPr>
          <w:rFonts w:hint="eastAsia" w:ascii="仿宋_GB2312"/>
          <w:sz w:val="32"/>
        </w:rPr>
      </w:pPr>
      <w:r>
        <w:rPr>
          <w:rFonts w:hint="eastAsia"/>
          <w:sz w:val="32"/>
          <w:lang w:val="zh-CN"/>
        </w:rPr>
        <w:t>本标准条件适用于广东省</w:t>
      </w:r>
      <w:r>
        <w:rPr>
          <w:rFonts w:hint="eastAsia" w:ascii="仿宋_GB2312"/>
          <w:sz w:val="32"/>
        </w:rPr>
        <w:t>从事水利水电工程领域专业技术工作的技术人才申报职称评价。</w:t>
      </w:r>
    </w:p>
    <w:p>
      <w:pPr>
        <w:tabs>
          <w:tab w:val="left" w:pos="1361"/>
        </w:tabs>
        <w:spacing w:beforeLines="0" w:afterLines="0" w:line="560" w:lineRule="exact"/>
        <w:ind w:firstLine="640" w:firstLineChars="200"/>
        <w:rPr>
          <w:rFonts w:hint="eastAsia" w:ascii="仿宋_GB2312" w:hAnsi="仿宋_GB2312"/>
          <w:i/>
          <w:sz w:val="32"/>
        </w:rPr>
      </w:pPr>
      <w:r>
        <w:rPr>
          <w:rFonts w:hint="eastAsia"/>
          <w:sz w:val="32"/>
          <w:lang w:val="zh-CN"/>
        </w:rPr>
        <w:t>水利水电工程领域设置</w:t>
      </w:r>
      <w:r>
        <w:rPr>
          <w:rFonts w:hint="eastAsia" w:ascii="仿宋_GB2312" w:hAnsi="仿宋_GB2312"/>
          <w:sz w:val="32"/>
        </w:rPr>
        <w:t>水利技术管理、水电技术管理、水工建筑、水工建筑物观测、水工施工、水利工程给排水、水利机电技术、水力机械、水利电气技术、水利水电遥测通讯、水利水电信息及自动化、水工结构、水文与水资源、水利规划、水利水电工程征地移民、水土保持、水利水电工程地质、水利水电工程测量、水利水电工程爆破、水利水电岩土工程等</w:t>
      </w:r>
      <w:r>
        <w:rPr>
          <w:rFonts w:hint="default"/>
          <w:sz w:val="32"/>
        </w:rPr>
        <w:t>20</w:t>
      </w:r>
      <w:r>
        <w:rPr>
          <w:rFonts w:hint="eastAsia" w:ascii="仿宋_GB2312" w:hAnsi="仿宋_GB2312"/>
          <w:sz w:val="32"/>
        </w:rPr>
        <w:t>个专业（下称“本专业”）。</w:t>
      </w:r>
    </w:p>
    <w:p>
      <w:pPr>
        <w:tabs>
          <w:tab w:val="left" w:pos="1361"/>
        </w:tabs>
        <w:snapToGrid w:val="0"/>
        <w:spacing w:beforeLines="0" w:afterLines="0" w:line="560" w:lineRule="exact"/>
        <w:ind w:firstLine="640" w:firstLineChars="200"/>
        <w:rPr>
          <w:rFonts w:hint="eastAsia"/>
          <w:sz w:val="32"/>
          <w:lang w:val="zh-CN"/>
        </w:rPr>
      </w:pPr>
      <w:r>
        <w:rPr>
          <w:rFonts w:hint="eastAsia"/>
          <w:sz w:val="32"/>
          <w:lang w:val="zh-CN"/>
        </w:rPr>
        <w:t>以上专业设置可根据科技发展和工程技术工作实际变化和需要进行合理调整。</w:t>
      </w:r>
    </w:p>
    <w:p>
      <w:pPr>
        <w:tabs>
          <w:tab w:val="left" w:pos="1361"/>
        </w:tabs>
        <w:snapToGrid w:val="0"/>
        <w:spacing w:beforeLines="0" w:afterLines="0" w:line="560" w:lineRule="exact"/>
        <w:ind w:firstLine="640" w:firstLineChars="200"/>
        <w:rPr>
          <w:rFonts w:hint="default"/>
          <w:sz w:val="32"/>
          <w:lang w:val="zh-CN"/>
        </w:rPr>
      </w:pPr>
    </w:p>
    <w:p>
      <w:pPr>
        <w:pStyle w:val="2"/>
        <w:spacing w:beforeLines="0" w:afterLines="0" w:line="560" w:lineRule="exact"/>
        <w:jc w:val="center"/>
        <w:rPr>
          <w:rFonts w:hint="eastAsia" w:ascii="黑体" w:hAnsi="黑体"/>
          <w:sz w:val="32"/>
        </w:rPr>
      </w:pPr>
      <w:r>
        <w:rPr>
          <w:rFonts w:hint="eastAsia" w:ascii="黑体" w:hAnsi="黑体"/>
          <w:sz w:val="32"/>
        </w:rPr>
        <w:t>第二章 基本条件</w:t>
      </w:r>
    </w:p>
    <w:p>
      <w:pPr>
        <w:spacing w:beforeLines="0" w:afterLines="0" w:line="560" w:lineRule="exact"/>
        <w:ind w:firstLine="640" w:firstLineChars="200"/>
        <w:rPr>
          <w:rFonts w:hint="eastAsia"/>
          <w:sz w:val="32"/>
        </w:rPr>
      </w:pPr>
    </w:p>
    <w:p>
      <w:pPr>
        <w:spacing w:beforeLines="0" w:afterLines="0" w:line="560" w:lineRule="exact"/>
        <w:ind w:firstLine="640" w:firstLineChars="200"/>
        <w:rPr>
          <w:rFonts w:hint="default"/>
          <w:sz w:val="32"/>
        </w:rPr>
      </w:pPr>
      <w:r>
        <w:rPr>
          <w:rFonts w:hint="eastAsia"/>
          <w:sz w:val="32"/>
        </w:rPr>
        <w:t>一、拥护中国共产党的领导，遵守中华人民共和国宪法和法律法规、规章以及单位制度。</w:t>
      </w:r>
    </w:p>
    <w:p>
      <w:pPr>
        <w:spacing w:beforeLines="0" w:afterLines="0" w:line="560" w:lineRule="exact"/>
        <w:ind w:firstLine="640" w:firstLineChars="200"/>
        <w:rPr>
          <w:rFonts w:hint="default"/>
          <w:sz w:val="32"/>
        </w:rPr>
      </w:pPr>
      <w:r>
        <w:rPr>
          <w:rFonts w:hint="eastAsia"/>
          <w:sz w:val="32"/>
        </w:rPr>
        <w:t>二、热爱本职工作，认真履行岗位职责，具有良好的职业道德、敬业精神，作风端正。</w:t>
      </w:r>
    </w:p>
    <w:p>
      <w:pPr>
        <w:spacing w:beforeLines="0" w:afterLines="0" w:line="560" w:lineRule="exact"/>
        <w:ind w:firstLine="640" w:firstLineChars="200"/>
        <w:rPr>
          <w:rFonts w:hint="default"/>
          <w:sz w:val="32"/>
        </w:rPr>
      </w:pPr>
      <w:r>
        <w:rPr>
          <w:rFonts w:hint="eastAsia"/>
          <w:sz w:val="32"/>
        </w:rPr>
        <w:t>三、身心健康，具备从事本专业技术工作的身体条件。</w:t>
      </w:r>
    </w:p>
    <w:p>
      <w:pPr>
        <w:spacing w:beforeLines="0" w:afterLines="0" w:line="560" w:lineRule="exact"/>
        <w:ind w:firstLine="640" w:firstLineChars="200"/>
        <w:rPr>
          <w:rFonts w:hint="default"/>
          <w:sz w:val="32"/>
        </w:rPr>
      </w:pPr>
      <w:r>
        <w:rPr>
          <w:rFonts w:hint="eastAsia"/>
          <w:sz w:val="32"/>
        </w:rPr>
        <w:t>四、职称外语和计算机应用能力不作统一要求。确需评价外语和计算机水平的，由用人单位或评委会自主确定。</w:t>
      </w:r>
    </w:p>
    <w:p>
      <w:pPr>
        <w:spacing w:beforeLines="0" w:afterLines="0" w:line="560" w:lineRule="exact"/>
        <w:ind w:firstLine="640" w:firstLineChars="200"/>
        <w:rPr>
          <w:rFonts w:hint="default"/>
          <w:sz w:val="32"/>
        </w:rPr>
      </w:pPr>
      <w:r>
        <w:rPr>
          <w:rFonts w:hint="eastAsia"/>
          <w:sz w:val="32"/>
        </w:rPr>
        <w:t>五、根据国家和省有关规定完成继续教育学习任务。</w:t>
      </w:r>
    </w:p>
    <w:p>
      <w:pPr>
        <w:spacing w:beforeLines="0" w:afterLines="0" w:line="560" w:lineRule="exact"/>
        <w:ind w:firstLine="640" w:firstLineChars="200"/>
        <w:rPr>
          <w:rFonts w:hint="default"/>
          <w:sz w:val="32"/>
        </w:rPr>
      </w:pPr>
      <w:r>
        <w:rPr>
          <w:rFonts w:hint="eastAsia"/>
          <w:sz w:val="32"/>
        </w:rPr>
        <w:t>六、任现职期间，年度考核或绩效考核为称职（合格）以上等次的年限不少于申报职称等级要求的资历年限。</w:t>
      </w:r>
    </w:p>
    <w:p>
      <w:pPr>
        <w:adjustRightInd w:val="0"/>
        <w:snapToGrid w:val="0"/>
        <w:spacing w:beforeLines="0" w:afterLines="0" w:line="560" w:lineRule="exact"/>
        <w:jc w:val="center"/>
        <w:rPr>
          <w:rFonts w:hint="eastAsia" w:ascii="黑体" w:hAnsi="黑体" w:eastAsia="黑体"/>
          <w:kern w:val="0"/>
          <w:sz w:val="32"/>
        </w:rPr>
      </w:pPr>
    </w:p>
    <w:p>
      <w:pPr>
        <w:adjustRightInd w:val="0"/>
        <w:snapToGrid w:val="0"/>
        <w:spacing w:beforeLines="0" w:afterLines="0" w:line="560" w:lineRule="exact"/>
        <w:jc w:val="center"/>
        <w:rPr>
          <w:rFonts w:hint="eastAsia" w:ascii="黑体" w:hAnsi="黑体" w:eastAsia="黑体"/>
          <w:b/>
          <w:kern w:val="0"/>
          <w:sz w:val="32"/>
        </w:rPr>
      </w:pPr>
      <w:r>
        <w:rPr>
          <w:rFonts w:hint="eastAsia" w:ascii="黑体" w:hAnsi="黑体" w:eastAsia="黑体"/>
          <w:kern w:val="0"/>
          <w:sz w:val="32"/>
        </w:rPr>
        <w:t>第三章 评价条件</w:t>
      </w:r>
    </w:p>
    <w:p>
      <w:pPr>
        <w:spacing w:beforeLines="0" w:afterLines="0" w:line="560" w:lineRule="exact"/>
        <w:ind w:right="-1" w:firstLine="640" w:firstLineChars="200"/>
        <w:rPr>
          <w:rFonts w:hint="eastAsia" w:ascii="仿宋_GB2312" w:hAnsi="仿宋_GB2312"/>
          <w:sz w:val="32"/>
        </w:rPr>
      </w:pPr>
    </w:p>
    <w:p>
      <w:pPr>
        <w:spacing w:beforeLines="0" w:afterLines="0" w:line="560" w:lineRule="exact"/>
        <w:ind w:right="-1" w:firstLine="640" w:firstLineChars="200"/>
        <w:rPr>
          <w:rFonts w:hint="eastAsia" w:ascii="仿宋_GB2312" w:hAnsi="仿宋_GB2312"/>
          <w:sz w:val="32"/>
        </w:rPr>
      </w:pPr>
      <w:r>
        <w:rPr>
          <w:rFonts w:hint="eastAsia" w:ascii="仿宋_GB2312" w:hAnsi="仿宋_GB2312"/>
          <w:sz w:val="32"/>
        </w:rPr>
        <w:t>本专业职称分为三个层次五个等级，初级职称（技术员、助理工程师）、中级职称（工程师）、高级职称（高级工程师、正高级工程师）。</w:t>
      </w:r>
    </w:p>
    <w:p>
      <w:pPr>
        <w:spacing w:beforeLines="0" w:afterLines="0" w:line="560" w:lineRule="exact"/>
        <w:ind w:right="-1" w:firstLine="640" w:firstLineChars="200"/>
        <w:rPr>
          <w:rFonts w:hint="eastAsia" w:ascii="仿宋_GB2312" w:hAnsi="仿宋_GB2312"/>
          <w:sz w:val="32"/>
        </w:rPr>
      </w:pPr>
      <w:r>
        <w:rPr>
          <w:rFonts w:hint="eastAsia" w:ascii="仿宋_GB2312" w:hAnsi="仿宋_GB2312"/>
          <w:sz w:val="32"/>
        </w:rPr>
        <w:t>水利水电工程领域专业技术人才申报各等级职称，除必须达到上述基本条件外，还应分别具备下列条件：</w:t>
      </w:r>
    </w:p>
    <w:p>
      <w:pPr>
        <w:adjustRightInd w:val="0"/>
        <w:snapToGrid w:val="0"/>
        <w:spacing w:beforeLines="0" w:afterLines="0" w:line="560" w:lineRule="exact"/>
        <w:ind w:firstLine="643" w:firstLineChars="200"/>
        <w:rPr>
          <w:rFonts w:hint="eastAsia" w:ascii="楷体_GB2312" w:hAnsi="楷体_GB2312" w:eastAsia="楷体_GB2312"/>
          <w:b/>
          <w:kern w:val="0"/>
          <w:sz w:val="32"/>
        </w:rPr>
      </w:pPr>
      <w:r>
        <w:rPr>
          <w:rFonts w:hint="eastAsia" w:ascii="楷体_GB2312" w:hAnsi="楷体_GB2312" w:eastAsia="楷体_GB2312"/>
          <w:b/>
          <w:kern w:val="0"/>
          <w:sz w:val="32"/>
        </w:rPr>
        <w:t>一、技术员</w:t>
      </w:r>
    </w:p>
    <w:p>
      <w:pPr>
        <w:adjustRightInd w:val="0"/>
        <w:snapToGrid w:val="0"/>
        <w:spacing w:beforeLines="0" w:afterLines="0" w:line="560" w:lineRule="exact"/>
        <w:ind w:firstLine="643" w:firstLineChars="200"/>
        <w:rPr>
          <w:rFonts w:hint="eastAsia" w:ascii="仿宋_GB2312" w:hAnsi="仿宋_GB2312"/>
          <w:b/>
          <w:sz w:val="32"/>
        </w:rPr>
      </w:pPr>
      <w:r>
        <w:rPr>
          <w:rFonts w:hint="eastAsia" w:ascii="仿宋_GB2312" w:hAnsi="仿宋_GB2312"/>
          <w:b/>
          <w:sz w:val="32"/>
        </w:rPr>
        <w:t>（一）学历资历条件。</w:t>
      </w:r>
    </w:p>
    <w:p>
      <w:pPr>
        <w:adjustRightInd w:val="0"/>
        <w:snapToGrid w:val="0"/>
        <w:spacing w:beforeLines="0" w:afterLines="0" w:line="560" w:lineRule="exact"/>
        <w:ind w:firstLine="640" w:firstLineChars="200"/>
        <w:rPr>
          <w:rFonts w:hint="eastAsia" w:ascii="仿宋_GB2312" w:hAnsi="仿宋_GB2312"/>
          <w:sz w:val="32"/>
        </w:rPr>
      </w:pPr>
      <w:r>
        <w:rPr>
          <w:rFonts w:hint="eastAsia" w:ascii="仿宋_GB2312" w:hAnsi="仿宋_GB2312"/>
          <w:sz w:val="32"/>
        </w:rPr>
        <w:t>符合下列条件之一：</w:t>
      </w:r>
    </w:p>
    <w:p>
      <w:pPr>
        <w:spacing w:beforeLines="0" w:afterLines="0" w:line="560" w:lineRule="exact"/>
        <w:ind w:firstLine="640" w:firstLineChars="200"/>
        <w:rPr>
          <w:rFonts w:hint="default"/>
          <w:sz w:val="32"/>
        </w:rPr>
      </w:pPr>
      <w:r>
        <w:rPr>
          <w:rFonts w:hint="default"/>
          <w:sz w:val="32"/>
        </w:rPr>
        <w:t>1.</w:t>
      </w:r>
      <w:r>
        <w:rPr>
          <w:rFonts w:hint="eastAsia"/>
          <w:sz w:val="32"/>
        </w:rPr>
        <w:t>具备大学本科学历或学士学位。</w:t>
      </w:r>
    </w:p>
    <w:p>
      <w:pPr>
        <w:adjustRightInd w:val="0"/>
        <w:snapToGrid w:val="0"/>
        <w:spacing w:beforeLines="0" w:afterLines="0" w:line="560" w:lineRule="exact"/>
        <w:ind w:firstLine="640" w:firstLineChars="200"/>
        <w:rPr>
          <w:rFonts w:hint="default"/>
          <w:sz w:val="32"/>
        </w:rPr>
      </w:pPr>
      <w:r>
        <w:rPr>
          <w:rFonts w:hint="default"/>
          <w:sz w:val="32"/>
        </w:rPr>
        <w:t>2.</w:t>
      </w:r>
      <w:r>
        <w:rPr>
          <w:rFonts w:hint="eastAsia"/>
          <w:sz w:val="32"/>
        </w:rPr>
        <w:t>具备大学专科、中等职业学校毕业学历，从事本专业技术工作满1年，经单位考察合格。</w:t>
      </w:r>
    </w:p>
    <w:p>
      <w:pPr>
        <w:adjustRightInd w:val="0"/>
        <w:snapToGrid w:val="0"/>
        <w:spacing w:beforeLines="0" w:afterLines="0" w:line="560" w:lineRule="exact"/>
        <w:ind w:firstLine="643" w:firstLineChars="200"/>
        <w:rPr>
          <w:rFonts w:hint="eastAsia" w:ascii="仿宋_GB2312" w:hAnsi="仿宋_GB2312"/>
          <w:b/>
          <w:sz w:val="32"/>
        </w:rPr>
      </w:pPr>
      <w:r>
        <w:rPr>
          <w:rFonts w:hint="eastAsia" w:ascii="仿宋_GB2312" w:hAnsi="仿宋_GB2312"/>
          <w:b/>
          <w:sz w:val="32"/>
        </w:rPr>
        <w:t>（二）工作能力（经历）条件。</w:t>
      </w:r>
    </w:p>
    <w:p>
      <w:pPr>
        <w:adjustRightInd w:val="0"/>
        <w:snapToGrid w:val="0"/>
        <w:spacing w:beforeLines="0" w:afterLines="0" w:line="560" w:lineRule="exact"/>
        <w:ind w:firstLine="640" w:firstLineChars="200"/>
        <w:rPr>
          <w:rFonts w:hint="eastAsia" w:ascii="仿宋_GB2312" w:hAnsi="仿宋_GB2312"/>
          <w:i/>
          <w:sz w:val="32"/>
        </w:rPr>
      </w:pPr>
      <w:r>
        <w:rPr>
          <w:rFonts w:hint="eastAsia" w:ascii="仿宋_GB2312" w:hAnsi="仿宋_GB2312"/>
          <w:sz w:val="32"/>
        </w:rPr>
        <w:t>熟悉本专业的基础理论知识和专业技术知识，具有完成一般技术辅助性工作的实际能力。</w:t>
      </w:r>
    </w:p>
    <w:p>
      <w:pPr>
        <w:adjustRightInd w:val="0"/>
        <w:snapToGrid w:val="0"/>
        <w:spacing w:beforeLines="0" w:afterLines="0" w:line="560" w:lineRule="exact"/>
        <w:ind w:firstLine="640" w:firstLineChars="200"/>
        <w:rPr>
          <w:rFonts w:hint="eastAsia" w:ascii="仿宋_GB2312" w:hAnsi="仿宋_GB2312"/>
          <w:sz w:val="32"/>
        </w:rPr>
      </w:pPr>
      <w:r>
        <w:rPr>
          <w:rFonts w:hint="eastAsia" w:ascii="仿宋_GB2312" w:hAnsi="仿宋_GB2312"/>
          <w:sz w:val="32"/>
        </w:rPr>
        <w:t>从事本专业技术工作期间，符合下列条件之一：</w:t>
      </w:r>
    </w:p>
    <w:p>
      <w:pPr>
        <w:adjustRightInd w:val="0"/>
        <w:snapToGrid w:val="0"/>
        <w:spacing w:beforeLines="0" w:afterLines="0" w:line="560" w:lineRule="exact"/>
        <w:ind w:firstLine="640" w:firstLineChars="200"/>
        <w:rPr>
          <w:rFonts w:hint="default"/>
          <w:sz w:val="32"/>
        </w:rPr>
      </w:pPr>
      <w:r>
        <w:rPr>
          <w:rFonts w:hint="default"/>
          <w:sz w:val="32"/>
        </w:rPr>
        <w:t>1.</w:t>
      </w:r>
      <w:r>
        <w:rPr>
          <w:rFonts w:hint="eastAsia"/>
          <w:sz w:val="32"/>
        </w:rPr>
        <w:t>参与完成1项以上水利水电科学试验（测试）工作；参与完成1项以上水利水电规划、勘察、设计、招投标、概预算、施工建设监理及质量监督工作。</w:t>
      </w:r>
    </w:p>
    <w:p>
      <w:pPr>
        <w:adjustRightInd w:val="0"/>
        <w:snapToGrid w:val="0"/>
        <w:spacing w:beforeLines="0" w:afterLines="0" w:line="560" w:lineRule="exact"/>
        <w:ind w:firstLine="640" w:firstLineChars="200"/>
        <w:rPr>
          <w:rFonts w:hint="default"/>
          <w:sz w:val="32"/>
        </w:rPr>
      </w:pPr>
      <w:r>
        <w:rPr>
          <w:rFonts w:hint="default"/>
          <w:sz w:val="32"/>
        </w:rPr>
        <w:t>2.</w:t>
      </w:r>
      <w:r>
        <w:rPr>
          <w:rFonts w:hint="eastAsia"/>
          <w:sz w:val="32"/>
        </w:rPr>
        <w:t>在各类水利水电工程运行管理单位从事本专业技术（含管理）工作1年以上，具备相应的管理知识和能力。</w:t>
      </w:r>
    </w:p>
    <w:p>
      <w:pPr>
        <w:adjustRightInd w:val="0"/>
        <w:snapToGrid w:val="0"/>
        <w:spacing w:beforeLines="0" w:afterLines="0" w:line="560" w:lineRule="exact"/>
        <w:ind w:firstLine="640" w:firstLineChars="200"/>
        <w:rPr>
          <w:rFonts w:hint="default"/>
          <w:sz w:val="32"/>
        </w:rPr>
      </w:pPr>
      <w:r>
        <w:rPr>
          <w:rFonts w:hint="default"/>
          <w:sz w:val="32"/>
        </w:rPr>
        <w:t>3.</w:t>
      </w:r>
      <w:r>
        <w:rPr>
          <w:rFonts w:hint="eastAsia"/>
          <w:sz w:val="32"/>
        </w:rPr>
        <w:t>参与完成1项以上水利水电工程新技术、新方法、新工艺、新材料成果的推广、评价；或标准化、科技信息管理；或专业技术类奖励评奖的组织管理；或工程（项目）验收、鉴定、评审工作的组织管理等。</w:t>
      </w:r>
    </w:p>
    <w:p>
      <w:pPr>
        <w:adjustRightInd w:val="0"/>
        <w:snapToGrid w:val="0"/>
        <w:spacing w:beforeLines="0" w:afterLines="0" w:line="560" w:lineRule="exact"/>
        <w:ind w:firstLine="643" w:firstLineChars="200"/>
        <w:rPr>
          <w:rFonts w:hint="eastAsia" w:ascii="仿宋_GB2312" w:hAnsi="仿宋_GB2312"/>
          <w:b/>
          <w:sz w:val="32"/>
        </w:rPr>
      </w:pPr>
      <w:r>
        <w:rPr>
          <w:rFonts w:hint="eastAsia" w:ascii="仿宋_GB2312" w:hAnsi="仿宋_GB2312"/>
          <w:b/>
          <w:sz w:val="32"/>
        </w:rPr>
        <w:t>（三）业绩成果条件。</w:t>
      </w:r>
    </w:p>
    <w:p>
      <w:pPr>
        <w:adjustRightInd w:val="0"/>
        <w:snapToGrid w:val="0"/>
        <w:spacing w:beforeLines="0" w:afterLines="0" w:line="560" w:lineRule="exact"/>
        <w:ind w:firstLine="640" w:firstLineChars="200"/>
        <w:rPr>
          <w:rFonts w:hint="eastAsia" w:ascii="仿宋_GB2312" w:hAnsi="仿宋_GB2312"/>
          <w:sz w:val="32"/>
        </w:rPr>
      </w:pPr>
      <w:r>
        <w:rPr>
          <w:rFonts w:hint="eastAsia" w:ascii="仿宋_GB2312" w:hAnsi="仿宋_GB2312"/>
          <w:sz w:val="32"/>
        </w:rPr>
        <w:t>从事本专业技术工作期间，符合下列条件之一：</w:t>
      </w:r>
    </w:p>
    <w:p>
      <w:pPr>
        <w:adjustRightInd w:val="0"/>
        <w:snapToGrid w:val="0"/>
        <w:spacing w:beforeLines="0" w:afterLines="0" w:line="560" w:lineRule="exact"/>
        <w:ind w:firstLine="640" w:firstLineChars="200"/>
        <w:rPr>
          <w:rFonts w:hint="default"/>
          <w:sz w:val="32"/>
        </w:rPr>
      </w:pPr>
      <w:r>
        <w:rPr>
          <w:rFonts w:hint="default"/>
          <w:sz w:val="32"/>
        </w:rPr>
        <w:t>1.</w:t>
      </w:r>
      <w:r>
        <w:rPr>
          <w:rFonts w:hint="eastAsia"/>
          <w:sz w:val="32"/>
        </w:rPr>
        <w:t>参与完成的专业技术工作成果，获县（处）级以上单位或省级以上行业学（协）会科技或工程类奖项。（以奖励证书为准）</w:t>
      </w:r>
    </w:p>
    <w:p>
      <w:pPr>
        <w:adjustRightInd w:val="0"/>
        <w:snapToGrid w:val="0"/>
        <w:spacing w:beforeLines="0" w:afterLines="0" w:line="560" w:lineRule="exact"/>
        <w:ind w:firstLine="640" w:firstLineChars="200"/>
        <w:rPr>
          <w:rFonts w:hint="default"/>
          <w:sz w:val="32"/>
        </w:rPr>
      </w:pPr>
      <w:r>
        <w:rPr>
          <w:rFonts w:hint="default"/>
          <w:sz w:val="32"/>
        </w:rPr>
        <w:t>2.</w:t>
      </w:r>
      <w:r>
        <w:rPr>
          <w:rFonts w:hint="eastAsia"/>
          <w:sz w:val="32"/>
        </w:rPr>
        <w:t>获县（处）级以上单位或市级以上行业学（协）会优秀科技工作者荣誉称号。</w:t>
      </w:r>
    </w:p>
    <w:p>
      <w:pPr>
        <w:adjustRightInd w:val="0"/>
        <w:snapToGrid w:val="0"/>
        <w:spacing w:beforeLines="0" w:afterLines="0" w:line="560" w:lineRule="exact"/>
        <w:ind w:firstLine="640" w:firstLineChars="200"/>
        <w:rPr>
          <w:rFonts w:hint="default"/>
          <w:sz w:val="32"/>
        </w:rPr>
      </w:pPr>
      <w:r>
        <w:rPr>
          <w:rFonts w:hint="default"/>
          <w:sz w:val="32"/>
        </w:rPr>
        <w:t>3.</w:t>
      </w:r>
      <w:r>
        <w:rPr>
          <w:rFonts w:hint="eastAsia"/>
          <w:sz w:val="32"/>
        </w:rPr>
        <w:t>获本专业发明专利1项以上（均排名前3）。</w:t>
      </w:r>
    </w:p>
    <w:p>
      <w:pPr>
        <w:adjustRightInd w:val="0"/>
        <w:snapToGrid w:val="0"/>
        <w:spacing w:beforeLines="0" w:afterLines="0" w:line="560" w:lineRule="exact"/>
        <w:ind w:firstLine="640" w:firstLineChars="200"/>
        <w:rPr>
          <w:rFonts w:hint="default"/>
          <w:sz w:val="32"/>
        </w:rPr>
      </w:pPr>
      <w:r>
        <w:rPr>
          <w:rFonts w:hint="default"/>
          <w:sz w:val="32"/>
        </w:rPr>
        <w:t>4.</w:t>
      </w:r>
      <w:r>
        <w:rPr>
          <w:rFonts w:hint="eastAsia"/>
          <w:sz w:val="32"/>
        </w:rPr>
        <w:t>参与完成的专业技术工作成果被本单位或县级以上水行政主管部门认可采用。（须提供证明材料）</w:t>
      </w:r>
    </w:p>
    <w:p>
      <w:pPr>
        <w:adjustRightInd w:val="0"/>
        <w:snapToGrid w:val="0"/>
        <w:spacing w:beforeLines="0" w:afterLines="0" w:line="560" w:lineRule="exact"/>
        <w:ind w:firstLine="643" w:firstLineChars="200"/>
        <w:rPr>
          <w:rFonts w:hint="eastAsia" w:ascii="楷体_GB2312" w:hAnsi="楷体_GB2312" w:eastAsia="楷体_GB2312"/>
          <w:b/>
          <w:kern w:val="0"/>
          <w:sz w:val="32"/>
        </w:rPr>
      </w:pPr>
      <w:r>
        <w:rPr>
          <w:rFonts w:hint="eastAsia" w:ascii="楷体_GB2312" w:hAnsi="楷体_GB2312" w:eastAsia="楷体_GB2312"/>
          <w:b/>
          <w:sz w:val="32"/>
        </w:rPr>
        <w:t>二、助理工程师</w:t>
      </w:r>
    </w:p>
    <w:p>
      <w:pPr>
        <w:adjustRightInd w:val="0"/>
        <w:snapToGrid w:val="0"/>
        <w:spacing w:beforeLines="0" w:afterLines="0" w:line="560" w:lineRule="exact"/>
        <w:ind w:firstLine="643" w:firstLineChars="200"/>
        <w:rPr>
          <w:rFonts w:hint="eastAsia" w:ascii="仿宋_GB2312" w:hAnsi="仿宋_GB2312"/>
          <w:sz w:val="32"/>
        </w:rPr>
      </w:pPr>
      <w:r>
        <w:rPr>
          <w:rFonts w:hint="eastAsia" w:ascii="仿宋_GB2312" w:hAnsi="仿宋_GB2312"/>
          <w:b/>
          <w:sz w:val="32"/>
        </w:rPr>
        <w:t>（一）学历资历条件。</w:t>
      </w:r>
    </w:p>
    <w:p>
      <w:pPr>
        <w:adjustRightInd w:val="0"/>
        <w:snapToGrid w:val="0"/>
        <w:spacing w:beforeLines="0" w:afterLines="0" w:line="560" w:lineRule="exact"/>
        <w:ind w:firstLine="640" w:firstLineChars="200"/>
        <w:rPr>
          <w:rFonts w:hint="eastAsia" w:ascii="仿宋_GB2312" w:hAnsi="仿宋_GB2312"/>
          <w:sz w:val="32"/>
        </w:rPr>
      </w:pPr>
      <w:r>
        <w:rPr>
          <w:rFonts w:hint="eastAsia" w:ascii="仿宋_GB2312" w:hAnsi="仿宋_GB2312"/>
          <w:sz w:val="32"/>
        </w:rPr>
        <w:t>符合下列条件之一：</w:t>
      </w:r>
    </w:p>
    <w:p>
      <w:pPr>
        <w:tabs>
          <w:tab w:val="left" w:pos="840"/>
        </w:tabs>
        <w:adjustRightInd w:val="0"/>
        <w:snapToGrid w:val="0"/>
        <w:spacing w:beforeLines="0" w:afterLines="0" w:line="560" w:lineRule="exact"/>
        <w:ind w:firstLine="640" w:firstLineChars="200"/>
        <w:rPr>
          <w:rFonts w:hint="default"/>
          <w:sz w:val="32"/>
        </w:rPr>
      </w:pPr>
      <w:r>
        <w:rPr>
          <w:rFonts w:hint="default"/>
          <w:sz w:val="32"/>
        </w:rPr>
        <w:t>1.</w:t>
      </w:r>
      <w:r>
        <w:rPr>
          <w:rFonts w:hint="eastAsia"/>
          <w:sz w:val="32"/>
        </w:rPr>
        <w:t>具备硕士学位或第二学士学位。</w:t>
      </w:r>
    </w:p>
    <w:p>
      <w:pPr>
        <w:tabs>
          <w:tab w:val="left" w:pos="840"/>
        </w:tabs>
        <w:adjustRightInd w:val="0"/>
        <w:snapToGrid w:val="0"/>
        <w:spacing w:beforeLines="0" w:afterLines="0" w:line="560" w:lineRule="exact"/>
        <w:ind w:firstLine="640" w:firstLineChars="200"/>
        <w:rPr>
          <w:rFonts w:hint="default"/>
          <w:sz w:val="32"/>
        </w:rPr>
      </w:pPr>
      <w:r>
        <w:rPr>
          <w:rFonts w:hint="default"/>
          <w:sz w:val="32"/>
        </w:rPr>
        <w:t>2.</w:t>
      </w:r>
      <w:r>
        <w:rPr>
          <w:rFonts w:hint="eastAsia"/>
          <w:sz w:val="32"/>
        </w:rPr>
        <w:t>具备大学本科学历或学士学位，从事本专业技术工作满1年，经单位考察合格。</w:t>
      </w:r>
    </w:p>
    <w:p>
      <w:pPr>
        <w:tabs>
          <w:tab w:val="left" w:pos="840"/>
        </w:tabs>
        <w:adjustRightInd w:val="0"/>
        <w:snapToGrid w:val="0"/>
        <w:spacing w:beforeLines="0" w:afterLines="0" w:line="560" w:lineRule="exact"/>
        <w:ind w:firstLine="640" w:firstLineChars="200"/>
        <w:rPr>
          <w:rFonts w:hint="default"/>
          <w:sz w:val="32"/>
        </w:rPr>
      </w:pPr>
      <w:r>
        <w:rPr>
          <w:rFonts w:hint="default"/>
          <w:sz w:val="32"/>
        </w:rPr>
        <w:t>3.</w:t>
      </w:r>
      <w:r>
        <w:rPr>
          <w:rFonts w:hint="eastAsia"/>
          <w:sz w:val="32"/>
        </w:rPr>
        <w:t>具备大学专科学历，取得技术员职称后，从事本专业技术工作满2年。</w:t>
      </w:r>
    </w:p>
    <w:p>
      <w:pPr>
        <w:tabs>
          <w:tab w:val="left" w:pos="840"/>
        </w:tabs>
        <w:adjustRightInd w:val="0"/>
        <w:snapToGrid w:val="0"/>
        <w:spacing w:beforeLines="0" w:afterLines="0" w:line="560" w:lineRule="exact"/>
        <w:ind w:firstLine="640" w:firstLineChars="200"/>
        <w:rPr>
          <w:rFonts w:hint="default"/>
          <w:sz w:val="32"/>
        </w:rPr>
      </w:pPr>
      <w:r>
        <w:rPr>
          <w:rFonts w:hint="default"/>
          <w:sz w:val="32"/>
        </w:rPr>
        <w:t>4.</w:t>
      </w:r>
      <w:r>
        <w:rPr>
          <w:rFonts w:hint="eastAsia"/>
          <w:sz w:val="32"/>
        </w:rPr>
        <w:t>具备中等职业学校毕业学历，取得技术员职称后，从事本专业技术工作满4年。</w:t>
      </w:r>
    </w:p>
    <w:p>
      <w:pPr>
        <w:adjustRightInd w:val="0"/>
        <w:snapToGrid w:val="0"/>
        <w:spacing w:beforeLines="0" w:afterLines="0" w:line="560" w:lineRule="exact"/>
        <w:ind w:firstLine="643" w:firstLineChars="200"/>
        <w:rPr>
          <w:rFonts w:hint="eastAsia" w:ascii="仿宋_GB2312" w:hAnsi="仿宋_GB2312"/>
          <w:b/>
          <w:sz w:val="32"/>
        </w:rPr>
      </w:pPr>
      <w:r>
        <w:rPr>
          <w:rFonts w:hint="eastAsia" w:ascii="仿宋_GB2312" w:hAnsi="仿宋_GB2312"/>
          <w:b/>
          <w:sz w:val="32"/>
        </w:rPr>
        <w:t>（二）工作能力（经历）条件。</w:t>
      </w:r>
    </w:p>
    <w:p>
      <w:pPr>
        <w:adjustRightInd w:val="0"/>
        <w:snapToGrid w:val="0"/>
        <w:spacing w:beforeLines="0" w:afterLines="0" w:line="560" w:lineRule="exact"/>
        <w:ind w:firstLine="640" w:firstLineChars="200"/>
        <w:rPr>
          <w:rFonts w:hint="eastAsia" w:ascii="仿宋_GB2312" w:hAnsi="仿宋_GB2312"/>
          <w:sz w:val="32"/>
        </w:rPr>
      </w:pPr>
      <w:r>
        <w:rPr>
          <w:rFonts w:hint="eastAsia" w:ascii="仿宋_GB2312" w:hAnsi="仿宋_GB2312"/>
          <w:sz w:val="32"/>
        </w:rPr>
        <w:t>掌握本专业的基础理论知识和专业技术知识；具有独立完成一般性技术工作的实际能力，能处理本专业范围内一般性技术难题；具有指导技术员工作的能力。</w:t>
      </w:r>
    </w:p>
    <w:p>
      <w:pPr>
        <w:adjustRightInd w:val="0"/>
        <w:snapToGrid w:val="0"/>
        <w:spacing w:beforeLines="0" w:afterLines="0" w:line="560" w:lineRule="exact"/>
        <w:ind w:firstLine="640" w:firstLineChars="200"/>
        <w:rPr>
          <w:rFonts w:hint="eastAsia" w:ascii="仿宋_GB2312" w:hAnsi="仿宋_GB2312"/>
          <w:sz w:val="32"/>
        </w:rPr>
      </w:pPr>
      <w:r>
        <w:rPr>
          <w:rFonts w:hint="eastAsia" w:ascii="仿宋_GB2312" w:hAnsi="仿宋_GB2312"/>
          <w:sz w:val="32"/>
        </w:rPr>
        <w:t>从事本专业技术工作期间，符合下列条件之一：</w:t>
      </w:r>
    </w:p>
    <w:p>
      <w:pPr>
        <w:adjustRightInd w:val="0"/>
        <w:snapToGrid w:val="0"/>
        <w:spacing w:beforeLines="0" w:afterLines="0" w:line="560" w:lineRule="exact"/>
        <w:ind w:firstLine="640" w:firstLineChars="200"/>
        <w:rPr>
          <w:rFonts w:hint="default"/>
          <w:sz w:val="32"/>
        </w:rPr>
      </w:pPr>
      <w:r>
        <w:rPr>
          <w:rFonts w:hint="default"/>
          <w:sz w:val="32"/>
          <w:shd w:val="clear" w:color="auto" w:fill="FFFFFF"/>
        </w:rPr>
        <w:t>1</w:t>
      </w:r>
      <w:r>
        <w:rPr>
          <w:rFonts w:hint="default"/>
          <w:sz w:val="32"/>
        </w:rPr>
        <w:t>.</w:t>
      </w:r>
      <w:r>
        <w:rPr>
          <w:rFonts w:hint="eastAsia"/>
          <w:sz w:val="32"/>
        </w:rPr>
        <w:t>参与完成</w:t>
      </w:r>
      <w:r>
        <w:rPr>
          <w:rFonts w:hint="default"/>
          <w:sz w:val="32"/>
          <w:shd w:val="clear" w:color="auto" w:fill="FFFFFF"/>
        </w:rPr>
        <w:t>2</w:t>
      </w:r>
      <w:r>
        <w:rPr>
          <w:rFonts w:hint="eastAsia"/>
          <w:sz w:val="32"/>
        </w:rPr>
        <w:t>项以上水利水电科学试验（测试）工作；参与完成</w:t>
      </w:r>
      <w:r>
        <w:rPr>
          <w:rFonts w:hint="default"/>
          <w:sz w:val="32"/>
          <w:shd w:val="clear" w:color="auto" w:fill="FFFFFF"/>
        </w:rPr>
        <w:t>2</w:t>
      </w:r>
      <w:r>
        <w:rPr>
          <w:rFonts w:hint="eastAsia"/>
          <w:sz w:val="32"/>
        </w:rPr>
        <w:t>项以上水利水电规划、勘察、设计、招投标、概预算、施工建设监理及质量监督工作。</w:t>
      </w:r>
    </w:p>
    <w:p>
      <w:pPr>
        <w:adjustRightInd w:val="0"/>
        <w:snapToGrid w:val="0"/>
        <w:spacing w:beforeLines="0" w:afterLines="0" w:line="560" w:lineRule="exact"/>
        <w:ind w:firstLine="640" w:firstLineChars="200"/>
        <w:rPr>
          <w:rFonts w:hint="default"/>
          <w:sz w:val="32"/>
        </w:rPr>
      </w:pPr>
      <w:r>
        <w:rPr>
          <w:rFonts w:hint="default"/>
          <w:sz w:val="32"/>
          <w:shd w:val="clear" w:color="auto" w:fill="FFFFFF"/>
        </w:rPr>
        <w:t>2</w:t>
      </w:r>
      <w:r>
        <w:rPr>
          <w:rFonts w:hint="default"/>
          <w:sz w:val="32"/>
        </w:rPr>
        <w:t>.</w:t>
      </w:r>
      <w:r>
        <w:rPr>
          <w:rFonts w:hint="eastAsia"/>
          <w:sz w:val="32"/>
        </w:rPr>
        <w:t>参与完成</w:t>
      </w:r>
      <w:r>
        <w:rPr>
          <w:rFonts w:hint="default"/>
          <w:sz w:val="32"/>
          <w:shd w:val="clear" w:color="auto" w:fill="FFFFFF"/>
        </w:rPr>
        <w:t>2</w:t>
      </w:r>
      <w:r>
        <w:rPr>
          <w:rFonts w:hint="eastAsia"/>
          <w:sz w:val="32"/>
        </w:rPr>
        <w:t>项以上水利水电工程生产运行（检查观测、养护维修等）、工艺规程及技术管理办法或方案的编写。</w:t>
      </w:r>
    </w:p>
    <w:p>
      <w:pPr>
        <w:adjustRightInd w:val="0"/>
        <w:snapToGrid w:val="0"/>
        <w:spacing w:beforeLines="0" w:afterLines="0" w:line="560" w:lineRule="exact"/>
        <w:ind w:firstLine="640" w:firstLineChars="200"/>
        <w:rPr>
          <w:rFonts w:hint="default"/>
          <w:sz w:val="32"/>
        </w:rPr>
      </w:pPr>
      <w:r>
        <w:rPr>
          <w:rFonts w:hint="default"/>
          <w:sz w:val="32"/>
          <w:shd w:val="clear" w:color="auto" w:fill="FFFFFF"/>
        </w:rPr>
        <w:t>3</w:t>
      </w:r>
      <w:r>
        <w:rPr>
          <w:rFonts w:hint="default"/>
          <w:sz w:val="32"/>
        </w:rPr>
        <w:t>.</w:t>
      </w:r>
      <w:r>
        <w:rPr>
          <w:rFonts w:hint="eastAsia"/>
          <w:sz w:val="32"/>
        </w:rPr>
        <w:t>在各类水利水电工程运行管理单位从事本专业技术（含管理）工作1年以上，具备相应的管理知识和能力。</w:t>
      </w:r>
    </w:p>
    <w:p>
      <w:pPr>
        <w:adjustRightInd w:val="0"/>
        <w:snapToGrid w:val="0"/>
        <w:spacing w:beforeLines="0" w:afterLines="0" w:line="560" w:lineRule="exact"/>
        <w:ind w:firstLine="640" w:firstLineChars="200"/>
        <w:rPr>
          <w:rFonts w:hint="default"/>
          <w:sz w:val="32"/>
        </w:rPr>
      </w:pPr>
      <w:r>
        <w:rPr>
          <w:rFonts w:hint="default"/>
          <w:sz w:val="32"/>
          <w:shd w:val="clear" w:color="auto" w:fill="FFFFFF"/>
        </w:rPr>
        <w:t>4</w:t>
      </w:r>
      <w:r>
        <w:rPr>
          <w:rFonts w:hint="default"/>
          <w:sz w:val="32"/>
        </w:rPr>
        <w:t>.</w:t>
      </w:r>
      <w:r>
        <w:rPr>
          <w:rFonts w:hint="eastAsia"/>
          <w:sz w:val="32"/>
        </w:rPr>
        <w:t>参与完成</w:t>
      </w:r>
      <w:r>
        <w:rPr>
          <w:rFonts w:hint="default"/>
          <w:sz w:val="32"/>
          <w:shd w:val="clear" w:color="auto" w:fill="FFFFFF"/>
        </w:rPr>
        <w:t>2</w:t>
      </w:r>
      <w:r>
        <w:rPr>
          <w:rFonts w:hint="eastAsia"/>
          <w:sz w:val="32"/>
        </w:rPr>
        <w:t>项以上水利水电工程新技术、新方法、新工艺、新材料成果的推广、评价；或标准化、科技信息管理；或专业技术审查、咨询；或专业技术类奖励评奖的组织管理；或工程（项目）验收鉴定、评审工作的组织管理等。</w:t>
      </w:r>
    </w:p>
    <w:p>
      <w:pPr>
        <w:adjustRightInd w:val="0"/>
        <w:snapToGrid w:val="0"/>
        <w:spacing w:beforeLines="0" w:afterLines="0" w:line="560" w:lineRule="exact"/>
        <w:ind w:firstLine="643" w:firstLineChars="200"/>
        <w:rPr>
          <w:rFonts w:hint="eastAsia" w:ascii="仿宋_GB2312" w:hAnsi="仿宋_GB2312"/>
          <w:b/>
          <w:sz w:val="32"/>
        </w:rPr>
      </w:pPr>
      <w:r>
        <w:rPr>
          <w:rFonts w:hint="eastAsia" w:ascii="仿宋_GB2312" w:hAnsi="仿宋_GB2312"/>
          <w:b/>
          <w:sz w:val="32"/>
        </w:rPr>
        <w:t>（三）业绩成果条件。</w:t>
      </w:r>
    </w:p>
    <w:p>
      <w:pPr>
        <w:adjustRightInd w:val="0"/>
        <w:snapToGrid w:val="0"/>
        <w:spacing w:beforeLines="0" w:afterLines="0" w:line="560" w:lineRule="exact"/>
        <w:ind w:firstLine="640" w:firstLineChars="200"/>
        <w:rPr>
          <w:rFonts w:hint="eastAsia" w:ascii="仿宋_GB2312" w:hAnsi="仿宋_GB2312"/>
          <w:sz w:val="32"/>
        </w:rPr>
      </w:pPr>
      <w:r>
        <w:rPr>
          <w:rFonts w:hint="eastAsia"/>
          <w:sz w:val="32"/>
        </w:rPr>
        <w:t>从事本专业技术工作期间，符合</w:t>
      </w:r>
      <w:r>
        <w:rPr>
          <w:rFonts w:hint="eastAsia" w:ascii="仿宋_GB2312" w:hAnsi="仿宋_GB2312"/>
          <w:sz w:val="32"/>
        </w:rPr>
        <w:t>下列条件之一：</w:t>
      </w:r>
    </w:p>
    <w:p>
      <w:pPr>
        <w:adjustRightInd w:val="0"/>
        <w:snapToGrid w:val="0"/>
        <w:spacing w:beforeLines="0" w:afterLines="0" w:line="560" w:lineRule="exact"/>
        <w:ind w:firstLine="640" w:firstLineChars="200"/>
        <w:rPr>
          <w:rFonts w:hint="default"/>
          <w:sz w:val="32"/>
        </w:rPr>
      </w:pPr>
      <w:r>
        <w:rPr>
          <w:rFonts w:hint="default"/>
          <w:sz w:val="32"/>
          <w:shd w:val="clear" w:color="auto" w:fill="FFFFFF"/>
        </w:rPr>
        <w:t>1</w:t>
      </w:r>
      <w:r>
        <w:rPr>
          <w:rFonts w:hint="default"/>
          <w:sz w:val="32"/>
        </w:rPr>
        <w:t>.</w:t>
      </w:r>
      <w:r>
        <w:rPr>
          <w:rFonts w:hint="eastAsia"/>
          <w:sz w:val="32"/>
        </w:rPr>
        <w:t>参与完成的专业技术工作成果，获县（处）级以上单位、省级以上行业学（协）会科技或工程类奖项。（以奖励证书为准）</w:t>
      </w:r>
    </w:p>
    <w:p>
      <w:pPr>
        <w:adjustRightInd w:val="0"/>
        <w:snapToGrid w:val="0"/>
        <w:spacing w:beforeLines="0" w:afterLines="0" w:line="560" w:lineRule="exact"/>
        <w:ind w:firstLine="640" w:firstLineChars="200"/>
        <w:rPr>
          <w:rFonts w:hint="default"/>
          <w:sz w:val="32"/>
        </w:rPr>
      </w:pPr>
      <w:r>
        <w:rPr>
          <w:rFonts w:hint="default"/>
          <w:sz w:val="32"/>
          <w:shd w:val="clear" w:color="auto" w:fill="FFFFFF"/>
        </w:rPr>
        <w:t>2</w:t>
      </w:r>
      <w:r>
        <w:rPr>
          <w:rFonts w:hint="default"/>
          <w:sz w:val="32"/>
        </w:rPr>
        <w:t>.</w:t>
      </w:r>
      <w:r>
        <w:rPr>
          <w:rFonts w:hint="eastAsia"/>
          <w:sz w:val="32"/>
        </w:rPr>
        <w:t>获县（处）级以上单位或市级以上行业学（协）会优秀科技工作者荣誉称号。</w:t>
      </w:r>
    </w:p>
    <w:p>
      <w:pPr>
        <w:adjustRightInd w:val="0"/>
        <w:snapToGrid w:val="0"/>
        <w:spacing w:beforeLines="0" w:afterLines="0" w:line="560" w:lineRule="exact"/>
        <w:ind w:firstLine="640" w:firstLineChars="200"/>
        <w:rPr>
          <w:rFonts w:hint="default"/>
          <w:sz w:val="32"/>
        </w:rPr>
      </w:pPr>
      <w:r>
        <w:rPr>
          <w:rFonts w:hint="default"/>
          <w:sz w:val="32"/>
          <w:shd w:val="clear" w:color="auto" w:fill="FFFFFF"/>
        </w:rPr>
        <w:t>3</w:t>
      </w:r>
      <w:r>
        <w:rPr>
          <w:rFonts w:hint="default"/>
          <w:sz w:val="32"/>
        </w:rPr>
        <w:t>.</w:t>
      </w:r>
      <w:r>
        <w:rPr>
          <w:rFonts w:hint="eastAsia"/>
          <w:sz w:val="32"/>
        </w:rPr>
        <w:t>获本专业发明专利</w:t>
      </w:r>
      <w:r>
        <w:rPr>
          <w:rFonts w:hint="default"/>
          <w:sz w:val="32"/>
          <w:shd w:val="clear" w:color="auto" w:fill="FFFFFF"/>
        </w:rPr>
        <w:t>1</w:t>
      </w:r>
      <w:r>
        <w:rPr>
          <w:rFonts w:hint="eastAsia"/>
          <w:sz w:val="32"/>
        </w:rPr>
        <w:t>项以上（均排名前3）。</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4</w:t>
      </w:r>
      <w:r>
        <w:rPr>
          <w:rFonts w:hint="default"/>
          <w:sz w:val="32"/>
        </w:rPr>
        <w:t>.</w:t>
      </w:r>
      <w:r>
        <w:rPr>
          <w:rFonts w:hint="eastAsia"/>
          <w:sz w:val="32"/>
        </w:rPr>
        <w:t>参与完成的专业技术工作成果被本单位或县级以上水行政主管部门认可采用。（须提供证明材料）</w:t>
      </w:r>
    </w:p>
    <w:p>
      <w:pPr>
        <w:tabs>
          <w:tab w:val="left" w:pos="1050"/>
        </w:tabs>
        <w:adjustRightInd w:val="0"/>
        <w:snapToGrid w:val="0"/>
        <w:spacing w:beforeLines="0" w:afterLines="0" w:line="560" w:lineRule="exact"/>
        <w:ind w:firstLine="643" w:firstLineChars="200"/>
        <w:rPr>
          <w:rFonts w:hint="eastAsia" w:ascii="楷体_GB2312" w:hAnsi="楷体_GB2312" w:eastAsia="楷体_GB2312"/>
          <w:b/>
          <w:kern w:val="0"/>
          <w:sz w:val="32"/>
        </w:rPr>
      </w:pPr>
      <w:r>
        <w:rPr>
          <w:rFonts w:hint="eastAsia" w:ascii="楷体_GB2312" w:hAnsi="楷体_GB2312" w:eastAsia="楷体_GB2312"/>
          <w:b/>
          <w:sz w:val="32"/>
          <w:shd w:val="clear" w:color="auto" w:fill="FFFFFF"/>
        </w:rPr>
        <w:t>三、工程师</w:t>
      </w:r>
    </w:p>
    <w:p>
      <w:pPr>
        <w:adjustRightInd w:val="0"/>
        <w:snapToGrid w:val="0"/>
        <w:spacing w:beforeLines="0" w:afterLines="0" w:line="560" w:lineRule="exact"/>
        <w:ind w:firstLine="643" w:firstLineChars="200"/>
        <w:rPr>
          <w:rFonts w:hint="default"/>
          <w:sz w:val="32"/>
          <w:shd w:val="clear" w:color="auto" w:fill="FFFFFF"/>
        </w:rPr>
      </w:pPr>
      <w:r>
        <w:rPr>
          <w:rFonts w:hint="eastAsia"/>
          <w:b/>
          <w:sz w:val="32"/>
        </w:rPr>
        <w:t>（一）学历资历条件。</w:t>
      </w:r>
    </w:p>
    <w:p>
      <w:pPr>
        <w:tabs>
          <w:tab w:val="left" w:pos="1050"/>
        </w:tabs>
        <w:adjustRightInd w:val="0"/>
        <w:snapToGrid w:val="0"/>
        <w:spacing w:beforeLines="0" w:afterLines="0" w:line="560" w:lineRule="exact"/>
        <w:ind w:firstLine="640" w:firstLineChars="200"/>
        <w:rPr>
          <w:rFonts w:hint="eastAsia" w:ascii="仿宋_GB2312" w:hAnsi="仿宋_GB2312"/>
          <w:sz w:val="32"/>
          <w:shd w:val="clear" w:color="auto" w:fill="FFFFFF"/>
        </w:rPr>
      </w:pPr>
      <w:r>
        <w:rPr>
          <w:rFonts w:hint="eastAsia" w:ascii="仿宋_GB2312" w:hAnsi="仿宋_GB2312"/>
          <w:sz w:val="32"/>
          <w:shd w:val="clear" w:color="auto" w:fill="FFFFFF"/>
        </w:rPr>
        <w:t>符合下列条件之一：</w:t>
      </w:r>
    </w:p>
    <w:p>
      <w:pPr>
        <w:tabs>
          <w:tab w:val="left" w:pos="1050"/>
        </w:tabs>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1.</w:t>
      </w:r>
      <w:r>
        <w:rPr>
          <w:rFonts w:hint="eastAsia"/>
          <w:sz w:val="32"/>
          <w:shd w:val="clear" w:color="auto" w:fill="FFFFFF"/>
        </w:rPr>
        <w:t>具备博士学位。</w:t>
      </w:r>
    </w:p>
    <w:p>
      <w:pPr>
        <w:tabs>
          <w:tab w:val="left" w:pos="1050"/>
        </w:tabs>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2.</w:t>
      </w:r>
      <w:r>
        <w:rPr>
          <w:rFonts w:hint="eastAsia"/>
          <w:sz w:val="32"/>
          <w:shd w:val="clear" w:color="auto" w:fill="FFFFFF"/>
        </w:rPr>
        <w:t>具备硕士学位或第二学士学位，取得助理工程师职称后，从事本专业技术工作满2年。</w:t>
      </w:r>
    </w:p>
    <w:p>
      <w:pPr>
        <w:tabs>
          <w:tab w:val="left" w:pos="1050"/>
        </w:tabs>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3.</w:t>
      </w:r>
      <w:r>
        <w:rPr>
          <w:rFonts w:hint="eastAsia"/>
          <w:sz w:val="32"/>
          <w:shd w:val="clear" w:color="auto" w:fill="FFFFFF"/>
        </w:rPr>
        <w:t>具备大学本科学历或学士学位，取得助理工程师职称后，从事本专业技术工作满4年。</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4.</w:t>
      </w:r>
      <w:r>
        <w:rPr>
          <w:rFonts w:hint="eastAsia"/>
          <w:sz w:val="32"/>
          <w:shd w:val="clear" w:color="auto" w:fill="FFFFFF"/>
        </w:rPr>
        <w:t>具备大学专科学历，取得助理工程师职称后，从事本专业技术工作满4年。</w:t>
      </w:r>
    </w:p>
    <w:p>
      <w:pPr>
        <w:adjustRightInd w:val="0"/>
        <w:snapToGrid w:val="0"/>
        <w:spacing w:beforeLines="0" w:afterLines="0" w:line="560" w:lineRule="exact"/>
        <w:ind w:firstLine="640" w:firstLineChars="200"/>
        <w:rPr>
          <w:rFonts w:hint="default"/>
          <w:sz w:val="32"/>
        </w:rPr>
      </w:pPr>
      <w:r>
        <w:rPr>
          <w:rFonts w:hint="default"/>
          <w:sz w:val="32"/>
        </w:rPr>
        <w:t>5.</w:t>
      </w:r>
      <w:r>
        <w:rPr>
          <w:rFonts w:hint="eastAsia"/>
          <w:sz w:val="32"/>
        </w:rPr>
        <w:t>具备本专业或相关专业的工程类硕士专业学位，取得助理</w:t>
      </w:r>
    </w:p>
    <w:p>
      <w:pPr>
        <w:adjustRightInd w:val="0"/>
        <w:snapToGrid w:val="0"/>
        <w:spacing w:beforeLines="0" w:afterLines="0" w:line="560" w:lineRule="exact"/>
        <w:ind w:firstLine="200"/>
        <w:rPr>
          <w:rFonts w:hint="default"/>
          <w:sz w:val="32"/>
        </w:rPr>
      </w:pPr>
      <w:r>
        <w:rPr>
          <w:rFonts w:hint="eastAsia"/>
          <w:sz w:val="32"/>
        </w:rPr>
        <w:t>工程师职称后，从事本专业技术工作满1年。</w:t>
      </w:r>
    </w:p>
    <w:p>
      <w:pPr>
        <w:adjustRightInd w:val="0"/>
        <w:snapToGrid w:val="0"/>
        <w:spacing w:beforeLines="0" w:afterLines="0" w:line="560" w:lineRule="exact"/>
        <w:ind w:firstLine="643" w:firstLineChars="200"/>
        <w:rPr>
          <w:rFonts w:hint="eastAsia" w:ascii="仿宋_GB2312" w:hAnsi="仿宋_GB2312"/>
          <w:b/>
          <w:sz w:val="32"/>
        </w:rPr>
      </w:pPr>
      <w:r>
        <w:rPr>
          <w:rFonts w:hint="eastAsia" w:ascii="仿宋_GB2312" w:hAnsi="仿宋_GB2312"/>
          <w:b/>
          <w:sz w:val="32"/>
        </w:rPr>
        <w:t>（二）工作能力（经历）条件。</w:t>
      </w:r>
    </w:p>
    <w:p>
      <w:pPr>
        <w:adjustRightInd w:val="0"/>
        <w:snapToGrid w:val="0"/>
        <w:spacing w:beforeLines="0" w:afterLines="0" w:line="560" w:lineRule="exact"/>
        <w:ind w:firstLine="640" w:firstLineChars="200"/>
        <w:rPr>
          <w:rFonts w:hint="eastAsia" w:ascii="仿宋_GB2312" w:hAnsi="仿宋_GB2312"/>
          <w:i/>
          <w:sz w:val="32"/>
        </w:rPr>
      </w:pPr>
      <w:r>
        <w:rPr>
          <w:rFonts w:hint="eastAsia" w:ascii="仿宋_GB2312" w:hAnsi="仿宋_GB2312"/>
          <w:sz w:val="32"/>
        </w:rPr>
        <w:t>熟练掌握并能够灵活运用本专业基础理论知识和专业技术知识，熟悉本专业技术标准和规程，了解本专业新技术、新工艺、新设备、新材料的现状和发展趋势，取得有实用价值的技术成果；具有独立承担较复杂工程项目的工作能力，能解决本专业范围内较复杂的工程问题；具有一定的技术研究能力，能够撰写为解决复杂技术问题的研究成果或技术报告；具有指导助理工程师工作的能力。</w:t>
      </w:r>
    </w:p>
    <w:p>
      <w:pPr>
        <w:adjustRightInd w:val="0"/>
        <w:snapToGrid w:val="0"/>
        <w:spacing w:beforeLines="0" w:afterLines="0" w:line="560" w:lineRule="exact"/>
        <w:ind w:firstLine="640" w:firstLineChars="200"/>
        <w:rPr>
          <w:rFonts w:hint="eastAsia" w:ascii="仿宋_GB2312" w:hAnsi="仿宋_GB2312"/>
          <w:sz w:val="32"/>
        </w:rPr>
      </w:pPr>
      <w:r>
        <w:rPr>
          <w:rFonts w:hint="eastAsia" w:ascii="仿宋_GB2312" w:hAnsi="仿宋_GB2312"/>
          <w:sz w:val="32"/>
        </w:rPr>
        <w:t>从事本专业技术工作期间，符合下列条件之一：</w:t>
      </w:r>
    </w:p>
    <w:p>
      <w:pPr>
        <w:adjustRightInd w:val="0"/>
        <w:snapToGrid w:val="0"/>
        <w:spacing w:beforeLines="0" w:afterLines="0" w:line="560" w:lineRule="exact"/>
        <w:ind w:firstLine="640" w:firstLineChars="200"/>
        <w:rPr>
          <w:rFonts w:hint="default"/>
          <w:sz w:val="32"/>
        </w:rPr>
      </w:pPr>
      <w:r>
        <w:rPr>
          <w:rFonts w:hint="default"/>
          <w:sz w:val="32"/>
          <w:shd w:val="clear" w:color="auto" w:fill="FFFFFF"/>
        </w:rPr>
        <w:t>1</w:t>
      </w:r>
      <w:r>
        <w:rPr>
          <w:rFonts w:hint="default"/>
          <w:sz w:val="32"/>
        </w:rPr>
        <w:t>.</w:t>
      </w:r>
      <w:r>
        <w:rPr>
          <w:rFonts w:hint="eastAsia"/>
          <w:sz w:val="32"/>
        </w:rPr>
        <w:t>参加本专业省（部）、市（厅）级科研攻关项目中型工程试验研究</w:t>
      </w:r>
      <w:r>
        <w:rPr>
          <w:rFonts w:hint="default"/>
          <w:sz w:val="32"/>
          <w:shd w:val="clear" w:color="auto" w:fill="FFFFFF"/>
        </w:rPr>
        <w:t>2</w:t>
      </w:r>
      <w:r>
        <w:rPr>
          <w:rFonts w:hint="eastAsia"/>
          <w:sz w:val="32"/>
        </w:rPr>
        <w:t>项；担任工程项目规划、勘察、设计、施工、监理本专业技术负责人，完成中型工程</w:t>
      </w:r>
      <w:r>
        <w:rPr>
          <w:rFonts w:hint="default"/>
          <w:sz w:val="32"/>
          <w:shd w:val="clear" w:color="auto" w:fill="FFFFFF"/>
        </w:rPr>
        <w:t>1</w:t>
      </w:r>
      <w:r>
        <w:rPr>
          <w:rFonts w:hint="eastAsia"/>
          <w:sz w:val="32"/>
        </w:rPr>
        <w:t>项以上，或小（</w:t>
      </w:r>
      <w:r>
        <w:rPr>
          <w:rFonts w:hint="default"/>
          <w:sz w:val="32"/>
          <w:shd w:val="clear" w:color="auto" w:fill="FFFFFF"/>
        </w:rPr>
        <w:t>1</w:t>
      </w:r>
      <w:r>
        <w:rPr>
          <w:rFonts w:hint="eastAsia"/>
          <w:sz w:val="32"/>
        </w:rPr>
        <w:t>）型工程</w:t>
      </w:r>
      <w:r>
        <w:rPr>
          <w:rFonts w:hint="default"/>
          <w:sz w:val="32"/>
          <w:shd w:val="clear" w:color="auto" w:fill="FFFFFF"/>
        </w:rPr>
        <w:t>3</w:t>
      </w:r>
      <w:r>
        <w:rPr>
          <w:rFonts w:hint="eastAsia"/>
          <w:sz w:val="32"/>
        </w:rPr>
        <w:t>项以上，或河流综合规划</w:t>
      </w:r>
      <w:r>
        <w:rPr>
          <w:rFonts w:hint="default"/>
          <w:sz w:val="32"/>
          <w:shd w:val="clear" w:color="auto" w:fill="FFFFFF"/>
        </w:rPr>
        <w:t>1</w:t>
      </w:r>
      <w:r>
        <w:rPr>
          <w:rFonts w:hint="eastAsia"/>
          <w:sz w:val="32"/>
        </w:rPr>
        <w:t>项和河流专项规划</w:t>
      </w:r>
      <w:r>
        <w:rPr>
          <w:rFonts w:hint="default"/>
          <w:sz w:val="32"/>
          <w:shd w:val="clear" w:color="auto" w:fill="FFFFFF"/>
        </w:rPr>
        <w:t>2</w:t>
      </w:r>
      <w:r>
        <w:rPr>
          <w:rFonts w:hint="eastAsia"/>
          <w:sz w:val="32"/>
        </w:rPr>
        <w:t>项。解决了相关技术问题。</w:t>
      </w:r>
    </w:p>
    <w:p>
      <w:pPr>
        <w:adjustRightInd w:val="0"/>
        <w:snapToGrid w:val="0"/>
        <w:spacing w:beforeLines="0" w:afterLines="0" w:line="560" w:lineRule="exact"/>
        <w:ind w:firstLine="640" w:firstLineChars="200"/>
        <w:rPr>
          <w:rFonts w:hint="default"/>
          <w:sz w:val="32"/>
        </w:rPr>
      </w:pPr>
      <w:r>
        <w:rPr>
          <w:rFonts w:hint="default"/>
          <w:sz w:val="32"/>
          <w:shd w:val="clear" w:color="auto" w:fill="FFFFFF"/>
        </w:rPr>
        <w:t>2</w:t>
      </w:r>
      <w:r>
        <w:rPr>
          <w:rFonts w:hint="default"/>
          <w:sz w:val="32"/>
        </w:rPr>
        <w:t>.</w:t>
      </w:r>
      <w:r>
        <w:rPr>
          <w:rFonts w:hint="eastAsia"/>
          <w:sz w:val="32"/>
        </w:rPr>
        <w:t>担任工程项目建设质量、安全监督技术负责人，完成中型工程</w:t>
      </w:r>
      <w:r>
        <w:rPr>
          <w:rFonts w:hint="default"/>
          <w:sz w:val="32"/>
          <w:shd w:val="clear" w:color="auto" w:fill="FFFFFF"/>
        </w:rPr>
        <w:t>2</w:t>
      </w:r>
      <w:r>
        <w:rPr>
          <w:rFonts w:hint="eastAsia"/>
          <w:sz w:val="32"/>
        </w:rPr>
        <w:t>项以上，或小（</w:t>
      </w:r>
      <w:r>
        <w:rPr>
          <w:rFonts w:hint="default"/>
          <w:sz w:val="32"/>
          <w:shd w:val="clear" w:color="auto" w:fill="FFFFFF"/>
        </w:rPr>
        <w:t>1</w:t>
      </w:r>
      <w:r>
        <w:rPr>
          <w:rFonts w:hint="eastAsia"/>
          <w:sz w:val="32"/>
        </w:rPr>
        <w:t>）型工程</w:t>
      </w:r>
      <w:r>
        <w:rPr>
          <w:rFonts w:hint="default"/>
          <w:sz w:val="32"/>
          <w:shd w:val="clear" w:color="auto" w:fill="FFFFFF"/>
        </w:rPr>
        <w:t>4</w:t>
      </w:r>
      <w:r>
        <w:rPr>
          <w:rFonts w:hint="eastAsia"/>
          <w:sz w:val="32"/>
        </w:rPr>
        <w:t>项以上。解决了相关技术问题。</w:t>
      </w:r>
    </w:p>
    <w:p>
      <w:pPr>
        <w:adjustRightInd w:val="0"/>
        <w:snapToGrid w:val="0"/>
        <w:spacing w:beforeLines="0" w:afterLines="0" w:line="560" w:lineRule="exact"/>
        <w:ind w:firstLine="640" w:firstLineChars="200"/>
        <w:rPr>
          <w:rFonts w:hint="default"/>
          <w:sz w:val="32"/>
        </w:rPr>
      </w:pPr>
      <w:r>
        <w:rPr>
          <w:rFonts w:hint="default"/>
          <w:sz w:val="32"/>
          <w:shd w:val="clear" w:color="auto" w:fill="FFFFFF"/>
        </w:rPr>
        <w:t>3</w:t>
      </w:r>
      <w:r>
        <w:rPr>
          <w:rFonts w:hint="default"/>
          <w:sz w:val="32"/>
        </w:rPr>
        <w:t>.</w:t>
      </w:r>
      <w:r>
        <w:rPr>
          <w:rFonts w:hint="eastAsia"/>
          <w:sz w:val="32"/>
        </w:rPr>
        <w:t>在各类水利水电工程运行管理单位负责本专业技术（含管理）工作</w:t>
      </w:r>
      <w:r>
        <w:rPr>
          <w:rFonts w:hint="default"/>
          <w:sz w:val="32"/>
          <w:shd w:val="clear" w:color="auto" w:fill="FFFFFF"/>
        </w:rPr>
        <w:t>3</w:t>
      </w:r>
      <w:r>
        <w:rPr>
          <w:rFonts w:hint="eastAsia"/>
          <w:sz w:val="32"/>
        </w:rPr>
        <w:t>年以上，具备相应的管理知识和能力。（博士不受此条件限制）</w:t>
      </w:r>
    </w:p>
    <w:p>
      <w:pPr>
        <w:adjustRightInd w:val="0"/>
        <w:snapToGrid w:val="0"/>
        <w:spacing w:beforeLines="0" w:afterLines="0" w:line="560" w:lineRule="exact"/>
        <w:ind w:firstLine="640" w:firstLineChars="200"/>
        <w:rPr>
          <w:rFonts w:hint="default"/>
          <w:sz w:val="32"/>
        </w:rPr>
      </w:pPr>
      <w:r>
        <w:rPr>
          <w:rFonts w:hint="default"/>
          <w:sz w:val="32"/>
          <w:shd w:val="clear" w:color="auto" w:fill="FFFFFF"/>
        </w:rPr>
        <w:t>4</w:t>
      </w:r>
      <w:r>
        <w:rPr>
          <w:rFonts w:hint="default"/>
          <w:sz w:val="32"/>
        </w:rPr>
        <w:t>.</w:t>
      </w:r>
      <w:r>
        <w:rPr>
          <w:rFonts w:hint="eastAsia"/>
          <w:sz w:val="32"/>
        </w:rPr>
        <w:t>主持完成</w:t>
      </w:r>
      <w:r>
        <w:rPr>
          <w:rFonts w:hint="default"/>
          <w:sz w:val="32"/>
          <w:shd w:val="clear" w:color="auto" w:fill="FFFFFF"/>
        </w:rPr>
        <w:t>2</w:t>
      </w:r>
      <w:r>
        <w:rPr>
          <w:rFonts w:hint="eastAsia"/>
          <w:sz w:val="32"/>
        </w:rPr>
        <w:t>项以上水利水电工程新技术、新方法、新工艺、新材料成果的推广、评价；或标准化、科技信息管理；或专业技术审查、咨询；或专业技术类奖励评奖的组织管理；或工程（项目）验收鉴定、评审工作的组织管理等。（应有相关证明材料）</w:t>
      </w:r>
    </w:p>
    <w:p>
      <w:pPr>
        <w:adjustRightInd w:val="0"/>
        <w:snapToGrid w:val="0"/>
        <w:spacing w:beforeLines="0" w:afterLines="0" w:line="560" w:lineRule="exact"/>
        <w:ind w:firstLine="643" w:firstLineChars="200"/>
        <w:rPr>
          <w:rFonts w:hint="eastAsia" w:ascii="仿宋_GB2312" w:hAnsi="仿宋_GB2312"/>
          <w:b/>
          <w:sz w:val="32"/>
        </w:rPr>
      </w:pPr>
      <w:r>
        <w:rPr>
          <w:rFonts w:hint="eastAsia" w:ascii="仿宋_GB2312" w:hAnsi="仿宋_GB2312"/>
          <w:b/>
          <w:sz w:val="32"/>
        </w:rPr>
        <w:t>（三）业绩成果条件。</w:t>
      </w:r>
    </w:p>
    <w:p>
      <w:pPr>
        <w:adjustRightInd w:val="0"/>
        <w:snapToGrid w:val="0"/>
        <w:spacing w:beforeLines="0" w:afterLines="0" w:line="560" w:lineRule="exact"/>
        <w:ind w:firstLine="640" w:firstLineChars="200"/>
        <w:rPr>
          <w:rFonts w:hint="eastAsia" w:ascii="仿宋_GB2312" w:hAnsi="仿宋_GB2312"/>
          <w:sz w:val="32"/>
        </w:rPr>
      </w:pPr>
      <w:r>
        <w:rPr>
          <w:rFonts w:hint="eastAsia" w:ascii="仿宋_GB2312" w:hAnsi="仿宋_GB2312"/>
          <w:sz w:val="32"/>
        </w:rPr>
        <w:t>从事本专业技术工作期间，符合下列条件之一：</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1.</w:t>
      </w:r>
      <w:r>
        <w:rPr>
          <w:rFonts w:hint="eastAsia"/>
          <w:sz w:val="32"/>
          <w:shd w:val="clear" w:color="auto" w:fill="FFFFFF"/>
        </w:rPr>
        <w:t>国家、省</w:t>
      </w:r>
      <w:r>
        <w:rPr>
          <w:rFonts w:hint="eastAsia" w:ascii="仿宋_GB2312"/>
          <w:sz w:val="32"/>
          <w:shd w:val="clear" w:color="auto" w:fill="FFFFFF"/>
        </w:rPr>
        <w:t>（部）级</w:t>
      </w:r>
      <w:r>
        <w:rPr>
          <w:rFonts w:hint="eastAsia"/>
          <w:sz w:val="32"/>
          <w:shd w:val="clear" w:color="auto" w:fill="FFFFFF"/>
        </w:rPr>
        <w:t>发明奖、自然科学奖、科技进步奖、优秀设计奖、优质工程奖、优秀勘察奖、新技术推广奖获奖项目的主要完</w:t>
      </w:r>
      <w:r>
        <w:rPr>
          <w:rFonts w:hint="eastAsia" w:ascii="仿宋_GB2312"/>
          <w:sz w:val="32"/>
          <w:shd w:val="clear" w:color="auto" w:fill="FFFFFF"/>
        </w:rPr>
        <w:t>成人；或市（厅）级科技进步</w:t>
      </w:r>
      <w:r>
        <w:rPr>
          <w:rFonts w:hint="eastAsia"/>
          <w:sz w:val="32"/>
          <w:shd w:val="clear" w:color="auto" w:fill="FFFFFF"/>
        </w:rPr>
        <w:t>奖、优秀设计奖、优质工程奖、优秀勘察奖、新技术推广奖三等奖以上获奖项目主要完成人。（以奖励证书为准）</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2.</w:t>
      </w:r>
      <w:r>
        <w:rPr>
          <w:rFonts w:hint="eastAsia"/>
          <w:sz w:val="32"/>
          <w:shd w:val="clear" w:color="auto" w:fill="FFFFFF"/>
        </w:rPr>
        <w:t>提出的新技术、新工艺、新方法被采用，并取得较好的经济效益和社会效益。（应有县级以上水行政主管部门评价的证明材料）</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3.</w:t>
      </w:r>
      <w:r>
        <w:rPr>
          <w:rFonts w:hint="eastAsia"/>
          <w:sz w:val="32"/>
          <w:shd w:val="clear" w:color="auto" w:fill="FFFFFF"/>
        </w:rPr>
        <w:t>在开发、转化国内外先进技术中作出重要技术贡献，或解决复杂技术难题的主要完成人。（应有县级以上水行政主管部门评价的证明材料）</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4.</w:t>
      </w:r>
      <w:r>
        <w:rPr>
          <w:rFonts w:hint="eastAsia"/>
          <w:sz w:val="32"/>
          <w:shd w:val="clear" w:color="auto" w:fill="FFFFFF"/>
        </w:rPr>
        <w:t>负责完成的专业技术工作有创新，其成果经主管部门审查通过和采用，并取得较好的经济效益和社会效益。（应有主持审查部门评价的证明材料）</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5.</w:t>
      </w:r>
      <w:r>
        <w:rPr>
          <w:rFonts w:hint="eastAsia"/>
          <w:sz w:val="32"/>
          <w:shd w:val="clear" w:color="auto" w:fill="FFFFFF"/>
        </w:rPr>
        <w:t>参与本行业1项技术标准的制（修）定工作，且该标准已发布实施。（应有相关证明材料）</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6.</w:t>
      </w:r>
      <w:r>
        <w:rPr>
          <w:rFonts w:hint="eastAsia"/>
          <w:sz w:val="32"/>
          <w:shd w:val="clear" w:color="auto" w:fill="FFFFFF"/>
        </w:rPr>
        <w:t>获本专业发明专利1</w:t>
      </w:r>
      <w:r>
        <w:rPr>
          <w:rFonts w:hint="eastAsia"/>
          <w:sz w:val="32"/>
        </w:rPr>
        <w:t>项以上（均排名前3）。</w:t>
      </w:r>
    </w:p>
    <w:p>
      <w:pPr>
        <w:adjustRightInd w:val="0"/>
        <w:snapToGrid w:val="0"/>
        <w:spacing w:beforeLines="0" w:afterLines="0" w:line="560" w:lineRule="exact"/>
        <w:ind w:firstLine="643" w:firstLineChars="200"/>
        <w:rPr>
          <w:rFonts w:hint="eastAsia" w:ascii="仿宋_GB2312" w:hAnsi="仿宋_GB2312"/>
          <w:b/>
          <w:sz w:val="32"/>
        </w:rPr>
      </w:pPr>
      <w:r>
        <w:rPr>
          <w:rFonts w:hint="eastAsia" w:ascii="仿宋_GB2312" w:hAnsi="仿宋_GB2312"/>
          <w:b/>
          <w:sz w:val="32"/>
        </w:rPr>
        <w:t>（四）学术成果条件。</w:t>
      </w:r>
    </w:p>
    <w:p>
      <w:pPr>
        <w:adjustRightInd w:val="0"/>
        <w:snapToGrid w:val="0"/>
        <w:spacing w:beforeLines="0" w:afterLines="0" w:line="560" w:lineRule="exact"/>
        <w:ind w:firstLine="640" w:firstLineChars="200"/>
        <w:rPr>
          <w:rFonts w:hint="default"/>
          <w:sz w:val="32"/>
          <w:shd w:val="clear" w:color="auto" w:fill="FFFFFF"/>
        </w:rPr>
      </w:pPr>
      <w:r>
        <w:rPr>
          <w:rFonts w:hint="eastAsia" w:ascii="仿宋_GB2312" w:hAnsi="仿宋_GB2312"/>
          <w:sz w:val="32"/>
        </w:rPr>
        <w:t>从事本专业技术工作期间</w:t>
      </w:r>
      <w:r>
        <w:rPr>
          <w:rFonts w:hint="eastAsia"/>
          <w:sz w:val="32"/>
        </w:rPr>
        <w:t>，符合下列条件之一：</w:t>
      </w:r>
    </w:p>
    <w:p>
      <w:pPr>
        <w:adjustRightInd w:val="0"/>
        <w:snapToGrid w:val="0"/>
        <w:spacing w:beforeLines="0" w:afterLines="0" w:line="560" w:lineRule="exact"/>
        <w:ind w:firstLine="640" w:firstLineChars="200"/>
        <w:rPr>
          <w:rFonts w:hint="eastAsia"/>
          <w:sz w:val="32"/>
          <w:shd w:val="clear" w:color="auto" w:fill="FFFFFF"/>
        </w:rPr>
      </w:pPr>
      <w:r>
        <w:rPr>
          <w:rFonts w:hint="eastAsia"/>
          <w:sz w:val="32"/>
          <w:shd w:val="clear" w:color="auto" w:fill="FFFFFF"/>
        </w:rPr>
        <w:t>1.公开出版专著1部（主要编著者）。</w:t>
      </w:r>
    </w:p>
    <w:p>
      <w:pPr>
        <w:adjustRightInd w:val="0"/>
        <w:snapToGrid w:val="0"/>
        <w:spacing w:beforeLines="0" w:afterLines="0" w:line="560" w:lineRule="exact"/>
        <w:ind w:firstLine="640" w:firstLineChars="200"/>
        <w:rPr>
          <w:rFonts w:hint="default"/>
          <w:sz w:val="32"/>
          <w:shd w:val="clear" w:color="auto" w:fill="FFFFFF"/>
        </w:rPr>
      </w:pPr>
      <w:r>
        <w:rPr>
          <w:rFonts w:hint="eastAsia"/>
          <w:sz w:val="32"/>
          <w:shd w:val="clear" w:color="auto" w:fill="FFFFFF"/>
        </w:rPr>
        <w:t>2</w:t>
      </w:r>
      <w:r>
        <w:rPr>
          <w:rFonts w:hint="default"/>
          <w:sz w:val="32"/>
          <w:shd w:val="clear" w:color="auto" w:fill="FFFFFF"/>
        </w:rPr>
        <w:t>.</w:t>
      </w:r>
      <w:r>
        <w:rPr>
          <w:rFonts w:hint="eastAsia"/>
          <w:sz w:val="32"/>
          <w:shd w:val="clear" w:color="auto" w:fill="FFFFFF"/>
        </w:rPr>
        <w:t>在公开发行的本专业期刊发表论文1篇以上（独撰或第一作者）。</w:t>
      </w:r>
    </w:p>
    <w:p>
      <w:pPr>
        <w:adjustRightInd w:val="0"/>
        <w:snapToGrid w:val="0"/>
        <w:spacing w:beforeLines="0" w:afterLines="0" w:line="560" w:lineRule="exact"/>
        <w:ind w:firstLine="643" w:firstLineChars="200"/>
        <w:rPr>
          <w:rFonts w:hint="eastAsia" w:ascii="楷体_GB2312" w:hAnsi="楷体_GB2312" w:eastAsia="楷体_GB2312"/>
          <w:b/>
          <w:kern w:val="0"/>
          <w:sz w:val="32"/>
        </w:rPr>
      </w:pPr>
      <w:r>
        <w:rPr>
          <w:rFonts w:hint="eastAsia" w:ascii="楷体_GB2312" w:hAnsi="楷体_GB2312" w:eastAsia="楷体_GB2312"/>
          <w:b/>
          <w:kern w:val="0"/>
          <w:sz w:val="32"/>
        </w:rPr>
        <w:t>四、高级工程师</w:t>
      </w:r>
    </w:p>
    <w:p>
      <w:pPr>
        <w:adjustRightInd w:val="0"/>
        <w:snapToGrid w:val="0"/>
        <w:spacing w:beforeLines="0" w:afterLines="0" w:line="560" w:lineRule="exact"/>
        <w:ind w:firstLine="643" w:firstLineChars="200"/>
        <w:rPr>
          <w:rFonts w:hint="eastAsia" w:ascii="仿宋_GB2312" w:hAnsi="仿宋_GB2312"/>
          <w:b/>
          <w:sz w:val="32"/>
        </w:rPr>
      </w:pPr>
      <w:r>
        <w:rPr>
          <w:rFonts w:hint="eastAsia" w:ascii="仿宋_GB2312" w:hAnsi="仿宋_GB2312"/>
          <w:b/>
          <w:sz w:val="32"/>
        </w:rPr>
        <w:t>（一）学历资历条件。</w:t>
      </w:r>
    </w:p>
    <w:p>
      <w:pPr>
        <w:adjustRightInd w:val="0"/>
        <w:snapToGrid w:val="0"/>
        <w:spacing w:beforeLines="0" w:afterLines="0" w:line="560" w:lineRule="exact"/>
        <w:ind w:firstLine="640" w:firstLineChars="200"/>
        <w:rPr>
          <w:rFonts w:hint="eastAsia" w:ascii="仿宋_GB2312" w:hAnsi="仿宋_GB2312"/>
          <w:sz w:val="32"/>
        </w:rPr>
      </w:pPr>
      <w:r>
        <w:rPr>
          <w:rFonts w:hint="eastAsia" w:ascii="仿宋_GB2312" w:hAnsi="仿宋_GB2312"/>
          <w:sz w:val="32"/>
        </w:rPr>
        <w:t>符合下列条件之一：</w:t>
      </w:r>
    </w:p>
    <w:p>
      <w:pPr>
        <w:adjustRightInd w:val="0"/>
        <w:snapToGrid w:val="0"/>
        <w:spacing w:beforeLines="0" w:afterLines="0" w:line="560" w:lineRule="exact"/>
        <w:ind w:firstLine="640" w:firstLineChars="200"/>
        <w:rPr>
          <w:rFonts w:hint="default"/>
          <w:sz w:val="32"/>
        </w:rPr>
      </w:pPr>
      <w:r>
        <w:rPr>
          <w:rFonts w:hint="default"/>
          <w:sz w:val="32"/>
        </w:rPr>
        <w:t>1.</w:t>
      </w:r>
      <w:r>
        <w:rPr>
          <w:rFonts w:hint="eastAsia"/>
          <w:sz w:val="32"/>
        </w:rPr>
        <w:t>具备博士学位，从事本专业技术工作满2年。</w:t>
      </w:r>
    </w:p>
    <w:p>
      <w:pPr>
        <w:adjustRightInd w:val="0"/>
        <w:snapToGrid w:val="0"/>
        <w:spacing w:beforeLines="0" w:afterLines="0" w:line="560" w:lineRule="exact"/>
        <w:ind w:firstLine="640" w:firstLineChars="200"/>
        <w:rPr>
          <w:rFonts w:hint="default"/>
          <w:sz w:val="32"/>
        </w:rPr>
      </w:pPr>
      <w:r>
        <w:rPr>
          <w:rFonts w:hint="default"/>
          <w:sz w:val="32"/>
        </w:rPr>
        <w:t>2.</w:t>
      </w:r>
      <w:r>
        <w:rPr>
          <w:rFonts w:hint="eastAsia"/>
          <w:sz w:val="32"/>
        </w:rPr>
        <w:t>具备硕士学位，或第二学士学位，或大学本科学历，或学士学位，取得工程师职称后，从事本专业技术工作满5年。</w:t>
      </w:r>
    </w:p>
    <w:p>
      <w:pPr>
        <w:spacing w:beforeLines="0" w:afterLines="0" w:line="560" w:lineRule="exact"/>
        <w:ind w:right="-1" w:firstLine="640" w:firstLineChars="200"/>
        <w:rPr>
          <w:rFonts w:hint="default"/>
          <w:sz w:val="32"/>
        </w:rPr>
      </w:pPr>
      <w:r>
        <w:rPr>
          <w:rFonts w:hint="default"/>
          <w:sz w:val="32"/>
        </w:rPr>
        <w:t>3.</w:t>
      </w:r>
      <w:r>
        <w:rPr>
          <w:rFonts w:hint="eastAsia"/>
          <w:sz w:val="32"/>
        </w:rPr>
        <w:t>具备本专业或相关专业的工程类博士专业学位，从事本专业技术工作满1年。</w:t>
      </w:r>
    </w:p>
    <w:p>
      <w:pPr>
        <w:adjustRightInd w:val="0"/>
        <w:snapToGrid w:val="0"/>
        <w:spacing w:beforeLines="0" w:afterLines="0" w:line="560" w:lineRule="exact"/>
        <w:ind w:firstLine="640" w:firstLineChars="200"/>
        <w:rPr>
          <w:rFonts w:hint="default"/>
          <w:sz w:val="32"/>
        </w:rPr>
      </w:pPr>
      <w:r>
        <w:rPr>
          <w:rFonts w:hint="default"/>
          <w:sz w:val="32"/>
        </w:rPr>
        <w:t>4.</w:t>
      </w:r>
      <w:r>
        <w:rPr>
          <w:rFonts w:hint="eastAsia"/>
          <w:sz w:val="32"/>
        </w:rPr>
        <w:t>不具备上述学历、年限条件，取得工程师职称后，符合下列条件之一，可由2名本专业或相近专业正高级工程师推荐破格申报。</w:t>
      </w:r>
    </w:p>
    <w:p>
      <w:pPr>
        <w:adjustRightInd w:val="0"/>
        <w:snapToGrid w:val="0"/>
        <w:spacing w:beforeLines="0" w:afterLines="0" w:line="560" w:lineRule="exact"/>
        <w:ind w:firstLine="640" w:firstLineChars="200"/>
        <w:rPr>
          <w:rFonts w:hint="eastAsia"/>
          <w:sz w:val="32"/>
        </w:rPr>
      </w:pPr>
      <w:r>
        <w:rPr>
          <w:rFonts w:hint="eastAsia"/>
          <w:sz w:val="32"/>
        </w:rPr>
        <w:t>（1）国家级科学技术奖获奖项目的主要完成人（以奖励证书为准、下同）。</w:t>
      </w:r>
    </w:p>
    <w:p>
      <w:pPr>
        <w:adjustRightInd w:val="0"/>
        <w:snapToGrid w:val="0"/>
        <w:spacing w:beforeLines="0" w:afterLines="0" w:line="560" w:lineRule="exact"/>
        <w:ind w:firstLine="640" w:firstLineChars="200"/>
        <w:rPr>
          <w:rFonts w:hint="default"/>
          <w:sz w:val="32"/>
        </w:rPr>
      </w:pPr>
      <w:r>
        <w:rPr>
          <w:rFonts w:hint="eastAsia"/>
          <w:sz w:val="32"/>
        </w:rPr>
        <w:t>（2）大禹水利科学技术奖一等奖获奖项目的主要完成人（排名前3）。</w:t>
      </w:r>
    </w:p>
    <w:p>
      <w:pPr>
        <w:adjustRightInd w:val="0"/>
        <w:snapToGrid w:val="0"/>
        <w:spacing w:beforeLines="0" w:afterLines="0" w:line="560" w:lineRule="exact"/>
        <w:ind w:firstLine="640" w:firstLineChars="200"/>
        <w:rPr>
          <w:rFonts w:hint="default"/>
          <w:sz w:val="32"/>
        </w:rPr>
      </w:pPr>
      <w:r>
        <w:rPr>
          <w:rFonts w:hint="eastAsia"/>
          <w:sz w:val="32"/>
        </w:rPr>
        <w:t>（3）省（部）级科学技术奖一等奖获奖项目的主要完成人（排名前3）。</w:t>
      </w:r>
    </w:p>
    <w:p>
      <w:pPr>
        <w:adjustRightInd w:val="0"/>
        <w:snapToGrid w:val="0"/>
        <w:spacing w:beforeLines="0" w:afterLines="0" w:line="560" w:lineRule="exact"/>
        <w:ind w:firstLine="640" w:firstLineChars="200"/>
        <w:rPr>
          <w:rFonts w:hint="default"/>
          <w:spacing w:val="-8"/>
          <w:sz w:val="32"/>
          <w:shd w:val="clear" w:color="auto" w:fill="FFFFFF"/>
        </w:rPr>
      </w:pPr>
      <w:r>
        <w:rPr>
          <w:rFonts w:hint="eastAsia"/>
          <w:sz w:val="32"/>
        </w:rPr>
        <w:t>（4）省级以上五一劳动奖章获得者。</w:t>
      </w:r>
    </w:p>
    <w:p>
      <w:pPr>
        <w:adjustRightInd w:val="0"/>
        <w:snapToGrid w:val="0"/>
        <w:spacing w:beforeLines="0" w:afterLines="0" w:line="560" w:lineRule="exact"/>
        <w:ind w:firstLine="643" w:firstLineChars="200"/>
        <w:rPr>
          <w:rFonts w:hint="eastAsia" w:ascii="仿宋_GB2312" w:hAnsi="仿宋_GB2312"/>
          <w:b/>
          <w:sz w:val="32"/>
        </w:rPr>
      </w:pPr>
      <w:r>
        <w:rPr>
          <w:rFonts w:hint="eastAsia" w:ascii="仿宋_GB2312" w:hAnsi="仿宋_GB2312"/>
          <w:b/>
          <w:sz w:val="32"/>
        </w:rPr>
        <w:t>（二）工作能力（经历）条件。</w:t>
      </w:r>
    </w:p>
    <w:p>
      <w:pPr>
        <w:adjustRightInd w:val="0"/>
        <w:snapToGrid w:val="0"/>
        <w:spacing w:beforeLines="0" w:afterLines="0" w:line="560" w:lineRule="exact"/>
        <w:ind w:firstLine="640" w:firstLineChars="200"/>
        <w:rPr>
          <w:rFonts w:hint="eastAsia" w:ascii="仿宋_GB2312" w:hAnsi="仿宋_GB2312"/>
          <w:i/>
          <w:sz w:val="32"/>
        </w:rPr>
      </w:pPr>
      <w:r>
        <w:rPr>
          <w:rFonts w:hint="eastAsia" w:ascii="仿宋_GB2312" w:hAnsi="仿宋_GB2312"/>
          <w:sz w:val="32"/>
        </w:rPr>
        <w:t>系统掌握专业基础理论知识和专业技术知识，具有跟踪本专业科技发展前沿水平的能力，熟练运用本专业标准和规程，在相关领域取得重要成果；长期从事本专业工作，业绩突出，能够独立主持和建设重大工程项目，能够解决复杂工程问题，取得了较高的经济效益和社会效益；在指导、培养中青年学术技术骨干方面发挥重要作用，能够指导工程师或研究生的工作和学习。</w:t>
      </w:r>
    </w:p>
    <w:p>
      <w:pPr>
        <w:adjustRightInd w:val="0"/>
        <w:snapToGrid w:val="0"/>
        <w:spacing w:beforeLines="0" w:afterLines="0" w:line="560" w:lineRule="exact"/>
        <w:ind w:firstLine="640" w:firstLineChars="200"/>
        <w:rPr>
          <w:rFonts w:hint="eastAsia" w:ascii="仿宋_GB2312" w:hAnsi="仿宋_GB2312"/>
          <w:sz w:val="32"/>
        </w:rPr>
      </w:pPr>
      <w:r>
        <w:rPr>
          <w:rFonts w:hint="eastAsia" w:ascii="仿宋_GB2312" w:hAnsi="仿宋_GB2312"/>
          <w:sz w:val="32"/>
        </w:rPr>
        <w:t>任现职期间，符合下列条件之一：</w:t>
      </w:r>
    </w:p>
    <w:p>
      <w:pPr>
        <w:adjustRightInd w:val="0"/>
        <w:snapToGrid w:val="0"/>
        <w:spacing w:beforeLines="0" w:afterLines="0" w:line="560" w:lineRule="exact"/>
        <w:ind w:firstLine="640" w:firstLineChars="200"/>
        <w:rPr>
          <w:rFonts w:hint="default"/>
          <w:sz w:val="32"/>
        </w:rPr>
      </w:pPr>
      <w:r>
        <w:rPr>
          <w:rFonts w:hint="default"/>
          <w:sz w:val="32"/>
        </w:rPr>
        <w:t>1.</w:t>
      </w:r>
      <w:r>
        <w:rPr>
          <w:rFonts w:hint="eastAsia"/>
          <w:sz w:val="32"/>
        </w:rPr>
        <w:t>担任本专业技术负责人，完成国家或省（部）级重点攻关项目（含专项）1项，或重大项目、大型工程试验研究3项；担任工程项目规划、勘察、设计、施工、监理本专业技术负责人，完成大型工程1项，或中型工程2项，或小（1）型工程5项，或负责重要河流综合规划2项和河流专项规划4项。解决了关键技术问题。</w:t>
      </w:r>
    </w:p>
    <w:p>
      <w:pPr>
        <w:adjustRightInd w:val="0"/>
        <w:snapToGrid w:val="0"/>
        <w:spacing w:beforeLines="0" w:afterLines="0" w:line="560" w:lineRule="exact"/>
        <w:ind w:firstLine="640" w:firstLineChars="200"/>
        <w:rPr>
          <w:rFonts w:hint="default"/>
          <w:sz w:val="32"/>
        </w:rPr>
      </w:pPr>
      <w:r>
        <w:rPr>
          <w:rFonts w:hint="default"/>
          <w:sz w:val="32"/>
        </w:rPr>
        <w:t>2.</w:t>
      </w:r>
      <w:r>
        <w:rPr>
          <w:rFonts w:hint="eastAsia"/>
          <w:sz w:val="32"/>
        </w:rPr>
        <w:t>担任工程项目技术咨询（审查）、建设质量、安全监督技术负责人，完成大型工程2项，或中型工程4项，或小（1）型工程8项。解决了关键技术问题。</w:t>
      </w:r>
    </w:p>
    <w:p>
      <w:pPr>
        <w:adjustRightInd w:val="0"/>
        <w:snapToGrid w:val="0"/>
        <w:spacing w:beforeLines="0" w:afterLines="0" w:line="560" w:lineRule="exact"/>
        <w:ind w:firstLine="640" w:firstLineChars="200"/>
        <w:rPr>
          <w:rFonts w:hint="default"/>
          <w:sz w:val="32"/>
        </w:rPr>
      </w:pPr>
      <w:r>
        <w:rPr>
          <w:rFonts w:hint="default"/>
          <w:sz w:val="32"/>
        </w:rPr>
        <w:t>3.</w:t>
      </w:r>
      <w:r>
        <w:rPr>
          <w:rFonts w:hint="eastAsia"/>
          <w:sz w:val="32"/>
        </w:rPr>
        <w:t>担任大型水利水电工程项目运行管理本专业技术（含管理）负责人3年以上；或担任中小型水利水电工程项目运行管理本专业技术（含管理）负责人4年以上。具备相应的管理知识和能力。</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rPr>
        <w:t>4.</w:t>
      </w:r>
      <w:r>
        <w:rPr>
          <w:rFonts w:hint="eastAsia"/>
          <w:sz w:val="32"/>
        </w:rPr>
        <w:t>作为本专业技术负责人，完成3项以上新技术、新方法、新工艺、新材料开发、应用、推广，或取得本领域重要发明专利。成果和专利取得显著的经济效益和社会效益，并为省级水行政主管部门认可。（应有相关证明材料）</w:t>
      </w:r>
    </w:p>
    <w:p>
      <w:pPr>
        <w:adjustRightInd w:val="0"/>
        <w:snapToGrid w:val="0"/>
        <w:spacing w:beforeLines="0" w:afterLines="0" w:line="560" w:lineRule="exact"/>
        <w:ind w:firstLine="643" w:firstLineChars="200"/>
        <w:rPr>
          <w:rFonts w:hint="eastAsia" w:ascii="仿宋_GB2312" w:hAnsi="仿宋_GB2312"/>
          <w:b/>
          <w:sz w:val="32"/>
        </w:rPr>
      </w:pPr>
      <w:r>
        <w:rPr>
          <w:rFonts w:hint="eastAsia" w:ascii="仿宋_GB2312" w:hAnsi="仿宋_GB2312"/>
          <w:b/>
          <w:sz w:val="32"/>
        </w:rPr>
        <w:t>（三）业绩成果条件。</w:t>
      </w:r>
    </w:p>
    <w:p>
      <w:pPr>
        <w:adjustRightInd w:val="0"/>
        <w:snapToGrid w:val="0"/>
        <w:spacing w:beforeLines="0" w:afterLines="0" w:line="560" w:lineRule="exact"/>
        <w:ind w:firstLine="640" w:firstLineChars="200"/>
        <w:rPr>
          <w:rFonts w:hint="default"/>
          <w:sz w:val="32"/>
        </w:rPr>
      </w:pPr>
      <w:r>
        <w:rPr>
          <w:rFonts w:hint="eastAsia" w:ascii="仿宋_GB2312" w:hAnsi="仿宋_GB2312"/>
          <w:sz w:val="32"/>
        </w:rPr>
        <w:t>任现职期间</w:t>
      </w:r>
      <w:r>
        <w:rPr>
          <w:rFonts w:hint="eastAsia"/>
          <w:sz w:val="32"/>
        </w:rPr>
        <w:t>，符合下列条件之一：</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1.</w:t>
      </w:r>
      <w:r>
        <w:rPr>
          <w:rFonts w:hint="eastAsia"/>
          <w:sz w:val="32"/>
          <w:shd w:val="clear" w:color="auto" w:fill="FFFFFF"/>
        </w:rPr>
        <w:t>国家级发明奖、自然科学奖、科技进步奖获奖项目的主要完成人。（以奖励证书为准，下同）</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2.</w:t>
      </w:r>
      <w:r>
        <w:rPr>
          <w:rFonts w:hint="eastAsia"/>
          <w:sz w:val="32"/>
          <w:shd w:val="clear" w:color="auto" w:fill="FFFFFF"/>
        </w:rPr>
        <w:t>省（部）级自然科学奖、科技进步奖、优秀设计奖、优质工程奖、优秀勘察奖、新技术推广奖三等奖以上获奖项目的主要完成人。</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3.</w:t>
      </w:r>
      <w:r>
        <w:rPr>
          <w:rFonts w:hint="eastAsia"/>
          <w:sz w:val="32"/>
          <w:shd w:val="clear" w:color="auto" w:fill="FFFFFF"/>
        </w:rPr>
        <w:t>市（厅）级科技进步奖、优秀设计奖、优质工程奖、优秀勘察奖、新技术推广奖二等奖以上获奖项目的主要完成人。</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4.</w:t>
      </w:r>
      <w:r>
        <w:rPr>
          <w:rFonts w:hint="eastAsia"/>
          <w:sz w:val="32"/>
          <w:shd w:val="clear" w:color="auto" w:fill="FFFFFF"/>
        </w:rPr>
        <w:t>被市级以上水行政主管部门采纳应用的科技成果2项以上的主要完成人（排名前3）。（应有水行政主管部门采纳评价的证明材料）</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5.</w:t>
      </w:r>
      <w:r>
        <w:rPr>
          <w:rFonts w:hint="eastAsia"/>
          <w:sz w:val="32"/>
          <w:shd w:val="clear" w:color="auto" w:fill="FFFFFF"/>
        </w:rPr>
        <w:t>在开发、转化国内外先进技术中作出重要技术贡献，或解决重大技术难题的主要完成人（排名前3）。（应有市级以上水行政主管部门评价的证明材料）</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6.</w:t>
      </w:r>
      <w:r>
        <w:rPr>
          <w:rFonts w:hint="eastAsia"/>
          <w:sz w:val="32"/>
          <w:shd w:val="clear" w:color="auto" w:fill="FFFFFF"/>
        </w:rPr>
        <w:t>作为主要负责人完成的专业技术工作有创新，其成果经主管部门审查通过和采用，并取得较好的经济效益和社会效益。（应有主持审查部门评价的证明材料）</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7.</w:t>
      </w:r>
      <w:r>
        <w:rPr>
          <w:rFonts w:hint="eastAsia"/>
          <w:sz w:val="32"/>
          <w:shd w:val="clear" w:color="auto" w:fill="FFFFFF"/>
        </w:rPr>
        <w:t>参与制定本行业1项国际或国家或省（部）级标准的制（修）定工作并作出重要贡献，且该标准经相关主管部门发布执行，得到实施应用。（应有相关证明材料）</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8.</w:t>
      </w:r>
      <w:r>
        <w:rPr>
          <w:rFonts w:hint="eastAsia"/>
          <w:sz w:val="32"/>
          <w:shd w:val="clear" w:color="auto" w:fill="FFFFFF"/>
        </w:rPr>
        <w:t>获本专业发明专利1项以上（均排名前3）。</w:t>
      </w:r>
    </w:p>
    <w:p>
      <w:pPr>
        <w:adjustRightInd w:val="0"/>
        <w:snapToGrid w:val="0"/>
        <w:spacing w:beforeLines="0" w:afterLines="0" w:line="560" w:lineRule="exact"/>
        <w:ind w:firstLine="643" w:firstLineChars="200"/>
        <w:rPr>
          <w:rFonts w:hint="eastAsia" w:ascii="仿宋_GB2312" w:hAnsi="仿宋_GB2312"/>
          <w:b/>
          <w:sz w:val="32"/>
        </w:rPr>
      </w:pPr>
      <w:r>
        <w:rPr>
          <w:rFonts w:hint="eastAsia" w:ascii="仿宋_GB2312" w:hAnsi="仿宋_GB2312"/>
          <w:b/>
          <w:sz w:val="32"/>
        </w:rPr>
        <w:t>（四）学术成果条件。</w:t>
      </w:r>
    </w:p>
    <w:p>
      <w:pPr>
        <w:adjustRightInd w:val="0"/>
        <w:snapToGrid w:val="0"/>
        <w:spacing w:beforeLines="0" w:afterLines="0" w:line="560" w:lineRule="exact"/>
        <w:ind w:firstLine="640" w:firstLineChars="200"/>
        <w:rPr>
          <w:rFonts w:hint="default"/>
          <w:sz w:val="32"/>
        </w:rPr>
      </w:pPr>
      <w:r>
        <w:rPr>
          <w:rFonts w:hint="eastAsia" w:ascii="仿宋_GB2312" w:hAnsi="仿宋_GB2312"/>
          <w:sz w:val="32"/>
        </w:rPr>
        <w:t>任现职期间</w:t>
      </w:r>
      <w:r>
        <w:rPr>
          <w:rFonts w:hint="eastAsia"/>
          <w:sz w:val="32"/>
        </w:rPr>
        <w:t>，符合下列条件之一：</w:t>
      </w:r>
    </w:p>
    <w:p>
      <w:pPr>
        <w:adjustRightInd w:val="0"/>
        <w:snapToGrid w:val="0"/>
        <w:spacing w:beforeLines="0" w:afterLines="0" w:line="560" w:lineRule="exact"/>
        <w:ind w:firstLine="608" w:firstLineChars="200"/>
        <w:rPr>
          <w:rFonts w:hint="default"/>
          <w:sz w:val="32"/>
          <w:shd w:val="clear" w:color="auto" w:fill="FFFFFF"/>
        </w:rPr>
      </w:pPr>
      <w:r>
        <w:rPr>
          <w:rFonts w:hint="eastAsia"/>
          <w:spacing w:val="-8"/>
          <w:sz w:val="32"/>
          <w:shd w:val="clear" w:color="auto" w:fill="FFFFFF"/>
        </w:rPr>
        <w:t>1</w:t>
      </w:r>
      <w:r>
        <w:rPr>
          <w:rFonts w:hint="default"/>
          <w:sz w:val="32"/>
          <w:shd w:val="clear" w:color="auto" w:fill="FFFFFF"/>
        </w:rPr>
        <w:t>.</w:t>
      </w:r>
      <w:r>
        <w:rPr>
          <w:rFonts w:hint="eastAsia"/>
          <w:sz w:val="32"/>
          <w:shd w:val="clear" w:color="auto" w:fill="FFFFFF"/>
        </w:rPr>
        <w:t>公开出版专著1部（独著）。</w:t>
      </w:r>
    </w:p>
    <w:p>
      <w:pPr>
        <w:adjustRightInd w:val="0"/>
        <w:snapToGrid w:val="0"/>
        <w:spacing w:beforeLines="0" w:afterLines="0" w:line="560" w:lineRule="exact"/>
        <w:ind w:firstLine="608" w:firstLineChars="200"/>
        <w:rPr>
          <w:rFonts w:hint="default"/>
          <w:sz w:val="32"/>
          <w:shd w:val="clear" w:color="auto" w:fill="FFFFFF"/>
        </w:rPr>
      </w:pPr>
      <w:r>
        <w:rPr>
          <w:rFonts w:hint="default"/>
          <w:spacing w:val="-8"/>
          <w:sz w:val="32"/>
          <w:shd w:val="clear" w:color="auto" w:fill="FFFFFF"/>
        </w:rPr>
        <w:t>3</w:t>
      </w:r>
      <w:r>
        <w:rPr>
          <w:rFonts w:hint="default"/>
          <w:sz w:val="32"/>
          <w:shd w:val="clear" w:color="auto" w:fill="FFFFFF"/>
        </w:rPr>
        <w:t>.</w:t>
      </w:r>
      <w:r>
        <w:rPr>
          <w:rFonts w:hint="eastAsia"/>
          <w:sz w:val="32"/>
          <w:shd w:val="clear" w:color="auto" w:fill="FFFFFF"/>
        </w:rPr>
        <w:t>公开出版专著1部（主要编著者），以及在公开发行的本专业期刊发表论文</w:t>
      </w:r>
      <w:r>
        <w:rPr>
          <w:rFonts w:hint="default"/>
          <w:spacing w:val="-8"/>
          <w:sz w:val="32"/>
          <w:shd w:val="clear" w:color="auto" w:fill="FFFFFF"/>
        </w:rPr>
        <w:t>1</w:t>
      </w:r>
      <w:r>
        <w:rPr>
          <w:rFonts w:hint="eastAsia"/>
          <w:sz w:val="32"/>
          <w:shd w:val="clear" w:color="auto" w:fill="FFFFFF"/>
        </w:rPr>
        <w:t>篇以上（独撰或第一作者）。</w:t>
      </w:r>
    </w:p>
    <w:p>
      <w:pPr>
        <w:adjustRightInd w:val="0"/>
        <w:snapToGrid w:val="0"/>
        <w:spacing w:beforeLines="0" w:afterLines="0" w:line="560" w:lineRule="exact"/>
        <w:ind w:firstLine="640" w:firstLineChars="200"/>
        <w:rPr>
          <w:rFonts w:hint="default"/>
          <w:sz w:val="32"/>
          <w:shd w:val="clear" w:color="auto" w:fill="FFFFFF"/>
        </w:rPr>
      </w:pPr>
      <w:r>
        <w:rPr>
          <w:rFonts w:hint="eastAsia"/>
          <w:sz w:val="32"/>
          <w:shd w:val="clear" w:color="auto" w:fill="FFFFFF"/>
        </w:rPr>
        <w:t>3</w:t>
      </w:r>
      <w:r>
        <w:rPr>
          <w:rFonts w:hint="default"/>
          <w:sz w:val="32"/>
          <w:shd w:val="clear" w:color="auto" w:fill="FFFFFF"/>
        </w:rPr>
        <w:t>.</w:t>
      </w:r>
      <w:r>
        <w:rPr>
          <w:rFonts w:hint="eastAsia"/>
          <w:sz w:val="32"/>
          <w:shd w:val="clear" w:color="auto" w:fill="FFFFFF"/>
        </w:rPr>
        <w:t>在公开发行的本专业期刊发表论文2篇以上（独撰或第一作者）。</w:t>
      </w:r>
    </w:p>
    <w:p>
      <w:pPr>
        <w:adjustRightInd w:val="0"/>
        <w:snapToGrid w:val="0"/>
        <w:spacing w:beforeLines="0" w:afterLines="0" w:line="560" w:lineRule="exact"/>
        <w:ind w:firstLine="608" w:firstLineChars="200"/>
        <w:rPr>
          <w:rFonts w:hint="default"/>
          <w:kern w:val="0"/>
          <w:sz w:val="32"/>
        </w:rPr>
      </w:pPr>
      <w:r>
        <w:rPr>
          <w:rFonts w:hint="default"/>
          <w:spacing w:val="-8"/>
          <w:sz w:val="32"/>
          <w:shd w:val="clear" w:color="auto" w:fill="FFFFFF"/>
        </w:rPr>
        <w:t>4</w:t>
      </w:r>
      <w:r>
        <w:rPr>
          <w:rFonts w:hint="default"/>
          <w:sz w:val="32"/>
          <w:shd w:val="clear" w:color="auto" w:fill="FFFFFF"/>
        </w:rPr>
        <w:t>.</w:t>
      </w:r>
      <w:r>
        <w:rPr>
          <w:rFonts w:hint="eastAsia"/>
          <w:sz w:val="32"/>
          <w:shd w:val="clear" w:color="auto" w:fill="FFFFFF"/>
        </w:rPr>
        <w:t>在公开发行的本专业期刊发表论文1篇以上（独撰或第一作者），以及撰写为解决复杂技术问题的有较高水平的专项技术分析报告或有较高水平的重大项目立项研究（论证）报告</w:t>
      </w:r>
      <w:r>
        <w:rPr>
          <w:rFonts w:hint="default"/>
          <w:spacing w:val="-8"/>
          <w:sz w:val="32"/>
          <w:shd w:val="clear" w:color="auto" w:fill="FFFFFF"/>
        </w:rPr>
        <w:t>2</w:t>
      </w:r>
      <w:r>
        <w:rPr>
          <w:rFonts w:hint="eastAsia"/>
          <w:sz w:val="32"/>
          <w:shd w:val="clear" w:color="auto" w:fill="FFFFFF"/>
        </w:rPr>
        <w:t>篇以上（须经</w:t>
      </w:r>
      <w:r>
        <w:rPr>
          <w:rFonts w:hint="default"/>
          <w:spacing w:val="-8"/>
          <w:sz w:val="32"/>
          <w:shd w:val="clear" w:color="auto" w:fill="FFFFFF"/>
        </w:rPr>
        <w:t>3</w:t>
      </w:r>
      <w:r>
        <w:rPr>
          <w:rFonts w:hint="eastAsia"/>
          <w:sz w:val="32"/>
          <w:shd w:val="clear" w:color="auto" w:fill="FFFFFF"/>
        </w:rPr>
        <w:t>名以上具有高级职称的同行专家鉴定）。</w:t>
      </w:r>
    </w:p>
    <w:p>
      <w:pPr>
        <w:adjustRightInd w:val="0"/>
        <w:snapToGrid w:val="0"/>
        <w:spacing w:beforeLines="0" w:afterLines="0" w:line="560" w:lineRule="exact"/>
        <w:ind w:firstLine="643" w:firstLineChars="200"/>
        <w:rPr>
          <w:rFonts w:hint="eastAsia" w:ascii="楷体_GB2312" w:hAnsi="楷体_GB2312" w:eastAsia="楷体_GB2312"/>
          <w:b/>
          <w:kern w:val="0"/>
          <w:sz w:val="32"/>
        </w:rPr>
      </w:pPr>
      <w:r>
        <w:rPr>
          <w:rFonts w:hint="eastAsia" w:ascii="楷体_GB2312" w:hAnsi="楷体_GB2312" w:eastAsia="楷体_GB2312"/>
          <w:b/>
          <w:kern w:val="0"/>
          <w:sz w:val="32"/>
        </w:rPr>
        <w:t>五、正高级工程师</w:t>
      </w:r>
    </w:p>
    <w:p>
      <w:pPr>
        <w:adjustRightInd w:val="0"/>
        <w:snapToGrid w:val="0"/>
        <w:spacing w:beforeLines="0" w:afterLines="0" w:line="560" w:lineRule="exact"/>
        <w:ind w:firstLine="643" w:firstLineChars="200"/>
        <w:rPr>
          <w:rFonts w:hint="eastAsia" w:ascii="仿宋_GB2312" w:hAnsi="仿宋_GB2312"/>
          <w:b/>
          <w:sz w:val="32"/>
        </w:rPr>
      </w:pPr>
      <w:r>
        <w:rPr>
          <w:rFonts w:hint="eastAsia" w:ascii="仿宋_GB2312" w:hAnsi="仿宋_GB2312"/>
          <w:b/>
          <w:sz w:val="32"/>
        </w:rPr>
        <w:t>（一）学历资历条件。</w:t>
      </w:r>
    </w:p>
    <w:p>
      <w:pPr>
        <w:adjustRightInd w:val="0"/>
        <w:snapToGrid w:val="0"/>
        <w:spacing w:beforeLines="0" w:afterLines="0" w:line="560" w:lineRule="exact"/>
        <w:ind w:firstLine="640" w:firstLineChars="200"/>
        <w:rPr>
          <w:rFonts w:hint="default"/>
          <w:sz w:val="32"/>
        </w:rPr>
      </w:pPr>
      <w:r>
        <w:rPr>
          <w:rFonts w:hint="eastAsia"/>
          <w:sz w:val="32"/>
        </w:rPr>
        <w:t>具备本科以上学历或学士以上学位，取得高级工程师职称后，从事本专业技术工作满5年。</w:t>
      </w:r>
    </w:p>
    <w:p>
      <w:pPr>
        <w:adjustRightInd w:val="0"/>
        <w:snapToGrid w:val="0"/>
        <w:spacing w:beforeLines="0" w:afterLines="0" w:line="560" w:lineRule="exact"/>
        <w:ind w:firstLine="643" w:firstLineChars="200"/>
        <w:rPr>
          <w:rFonts w:hint="eastAsia" w:ascii="仿宋_GB2312" w:hAnsi="仿宋_GB2312"/>
          <w:b/>
          <w:sz w:val="32"/>
        </w:rPr>
      </w:pPr>
      <w:r>
        <w:rPr>
          <w:rFonts w:hint="eastAsia" w:ascii="仿宋_GB2312" w:hAnsi="仿宋_GB2312"/>
          <w:b/>
          <w:sz w:val="32"/>
        </w:rPr>
        <w:t>（二）工作能力（经历）条件。</w:t>
      </w:r>
    </w:p>
    <w:p>
      <w:pPr>
        <w:adjustRightInd w:val="0"/>
        <w:snapToGrid w:val="0"/>
        <w:spacing w:beforeLines="0" w:afterLines="0" w:line="560" w:lineRule="exact"/>
        <w:ind w:firstLine="608" w:firstLineChars="200"/>
        <w:rPr>
          <w:rFonts w:hint="eastAsia" w:ascii="仿宋_GB2312" w:hAnsi="仿宋_GB2312"/>
          <w:i/>
          <w:sz w:val="32"/>
        </w:rPr>
      </w:pPr>
      <w:r>
        <w:rPr>
          <w:rFonts w:hint="eastAsia" w:ascii="仿宋_GB2312" w:hAnsi="仿宋_GB2312"/>
          <w:spacing w:val="-8"/>
          <w:sz w:val="32"/>
          <w:shd w:val="clear" w:color="auto" w:fill="FFFFFF"/>
        </w:rPr>
        <w:t>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长期从事本专业工作，业绩突出，能够主持完成本专业领域重大项目，能够解决重大技术问题或掌握关键核心技术，取得了显著的经济效益和社会效益；在本专业领域具有较高的知名度和影响力，在突破关键核心技术和自主创新方面做出突出贡献，发挥了较强的引领和示范作用。在指导、培养中青年学术技术骨干方面做出突出贡献，能够有效指导高级工程师或研究生的工作和学习</w:t>
      </w:r>
      <w:r>
        <w:rPr>
          <w:rFonts w:hint="eastAsia" w:ascii="仿宋_GB2312" w:hAnsi="仿宋_GB2312"/>
          <w:sz w:val="32"/>
        </w:rPr>
        <w:t>。</w:t>
      </w:r>
    </w:p>
    <w:p>
      <w:pPr>
        <w:adjustRightInd w:val="0"/>
        <w:snapToGrid w:val="0"/>
        <w:spacing w:beforeLines="0" w:afterLines="0" w:line="560" w:lineRule="exact"/>
        <w:ind w:firstLine="640" w:firstLineChars="200"/>
        <w:rPr>
          <w:rFonts w:hint="default"/>
          <w:spacing w:val="-8"/>
          <w:sz w:val="32"/>
          <w:shd w:val="clear" w:color="auto" w:fill="FFFFFF"/>
        </w:rPr>
      </w:pPr>
      <w:r>
        <w:rPr>
          <w:rFonts w:hint="eastAsia"/>
          <w:sz w:val="32"/>
        </w:rPr>
        <w:t>任现职期间，符合下列条件之两项：</w:t>
      </w:r>
    </w:p>
    <w:p>
      <w:pPr>
        <w:adjustRightInd w:val="0"/>
        <w:snapToGrid w:val="0"/>
        <w:spacing w:beforeLines="0" w:afterLines="0" w:line="560" w:lineRule="exact"/>
        <w:ind w:firstLine="608" w:firstLineChars="200"/>
        <w:rPr>
          <w:rFonts w:hint="default"/>
          <w:spacing w:val="-8"/>
          <w:sz w:val="32"/>
          <w:shd w:val="clear" w:color="auto" w:fill="FFFFFF"/>
        </w:rPr>
      </w:pPr>
      <w:r>
        <w:rPr>
          <w:rFonts w:hint="default"/>
          <w:spacing w:val="-8"/>
          <w:sz w:val="32"/>
          <w:shd w:val="clear" w:color="auto" w:fill="FFFFFF"/>
        </w:rPr>
        <w:t>1.</w:t>
      </w:r>
      <w:r>
        <w:rPr>
          <w:rFonts w:hint="eastAsia"/>
          <w:spacing w:val="-8"/>
          <w:sz w:val="32"/>
          <w:shd w:val="clear" w:color="auto" w:fill="FFFFFF"/>
        </w:rPr>
        <w:t>作为本专业技术负责人，主持完成国家或省（部）级重大工程项目、技术攻关项目或研究项目1项，或大型项目2项。解决了关键技术问题。</w:t>
      </w:r>
    </w:p>
    <w:p>
      <w:pPr>
        <w:adjustRightInd w:val="0"/>
        <w:snapToGrid w:val="0"/>
        <w:spacing w:beforeLines="0" w:afterLines="0" w:line="560" w:lineRule="exact"/>
        <w:ind w:firstLine="608" w:firstLineChars="200"/>
        <w:rPr>
          <w:rFonts w:hint="default"/>
          <w:spacing w:val="-8"/>
          <w:sz w:val="32"/>
          <w:shd w:val="clear" w:color="auto" w:fill="FFFFFF"/>
        </w:rPr>
      </w:pPr>
      <w:r>
        <w:rPr>
          <w:rFonts w:hint="default"/>
          <w:spacing w:val="-8"/>
          <w:sz w:val="32"/>
          <w:shd w:val="clear" w:color="auto" w:fill="FFFFFF"/>
        </w:rPr>
        <w:t>2.</w:t>
      </w:r>
      <w:r>
        <w:rPr>
          <w:rFonts w:hint="eastAsia"/>
          <w:spacing w:val="-8"/>
          <w:sz w:val="32"/>
          <w:shd w:val="clear" w:color="auto" w:fill="FFFFFF"/>
        </w:rPr>
        <w:t>作为本专业技术负责人，主持完成重大科技成果转化或新产品开发工作，解决了关键技术问题或重大疑难问题，取得了显著的效益。（应有相关证明材料）</w:t>
      </w:r>
    </w:p>
    <w:p>
      <w:pPr>
        <w:adjustRightInd w:val="0"/>
        <w:snapToGrid w:val="0"/>
        <w:spacing w:beforeLines="0" w:afterLines="0" w:line="560" w:lineRule="exact"/>
        <w:ind w:firstLine="608" w:firstLineChars="200"/>
        <w:rPr>
          <w:rFonts w:hint="default"/>
          <w:spacing w:val="-8"/>
          <w:sz w:val="32"/>
          <w:shd w:val="clear" w:color="auto" w:fill="FFFFFF"/>
        </w:rPr>
      </w:pPr>
      <w:r>
        <w:rPr>
          <w:rFonts w:hint="default"/>
          <w:spacing w:val="-8"/>
          <w:sz w:val="32"/>
          <w:shd w:val="clear" w:color="auto" w:fill="FFFFFF"/>
        </w:rPr>
        <w:t>3.</w:t>
      </w:r>
      <w:r>
        <w:rPr>
          <w:rFonts w:hint="eastAsia"/>
          <w:spacing w:val="-8"/>
          <w:sz w:val="32"/>
          <w:shd w:val="clear" w:color="auto" w:fill="FFFFFF"/>
        </w:rPr>
        <w:t>获得高级工程师职称后担任大型水利水电工程项目运行管理本专业技术（含管理）负责人5年以上；或担任中小型水利水电工程项目运行管理本专业技术（含管理）负责人8年以上。具备相应的管理知识和能力。</w:t>
      </w:r>
    </w:p>
    <w:p>
      <w:pPr>
        <w:adjustRightInd w:val="0"/>
        <w:snapToGrid w:val="0"/>
        <w:spacing w:beforeLines="0" w:afterLines="0" w:line="560" w:lineRule="exact"/>
        <w:ind w:firstLine="608" w:firstLineChars="200"/>
        <w:rPr>
          <w:rFonts w:hint="default"/>
          <w:b/>
          <w:sz w:val="32"/>
        </w:rPr>
      </w:pPr>
      <w:r>
        <w:rPr>
          <w:rFonts w:hint="default"/>
          <w:spacing w:val="-8"/>
          <w:sz w:val="32"/>
          <w:shd w:val="clear" w:color="auto" w:fill="FFFFFF"/>
        </w:rPr>
        <w:t>4.</w:t>
      </w:r>
      <w:r>
        <w:rPr>
          <w:rFonts w:hint="eastAsia"/>
          <w:spacing w:val="-8"/>
          <w:sz w:val="32"/>
          <w:shd w:val="clear" w:color="auto" w:fill="FFFFFF"/>
        </w:rPr>
        <w:t>具有培养本专业中级以上专门人才的能力，曾指导高级专业技术人员开展技术工作，效果显著。（应有相关证明材料）</w:t>
      </w:r>
    </w:p>
    <w:p>
      <w:pPr>
        <w:adjustRightInd w:val="0"/>
        <w:snapToGrid w:val="0"/>
        <w:spacing w:beforeLines="0" w:afterLines="0" w:line="560" w:lineRule="exact"/>
        <w:ind w:firstLine="643" w:firstLineChars="200"/>
        <w:rPr>
          <w:rFonts w:hint="eastAsia" w:ascii="仿宋_GB2312" w:hAnsi="仿宋_GB2312"/>
          <w:b/>
          <w:sz w:val="32"/>
        </w:rPr>
      </w:pPr>
      <w:r>
        <w:rPr>
          <w:rFonts w:hint="eastAsia" w:ascii="仿宋_GB2312" w:hAnsi="仿宋_GB2312"/>
          <w:b/>
          <w:sz w:val="32"/>
        </w:rPr>
        <w:t>（三）业绩成果条件。</w:t>
      </w:r>
    </w:p>
    <w:p>
      <w:pPr>
        <w:adjustRightInd w:val="0"/>
        <w:snapToGrid w:val="0"/>
        <w:spacing w:beforeLines="0" w:afterLines="0" w:line="560" w:lineRule="exact"/>
        <w:ind w:firstLine="640" w:firstLineChars="200"/>
        <w:rPr>
          <w:rFonts w:hint="default"/>
          <w:spacing w:val="-8"/>
          <w:sz w:val="32"/>
          <w:shd w:val="clear" w:color="auto" w:fill="FFFFFF"/>
        </w:rPr>
      </w:pPr>
      <w:r>
        <w:rPr>
          <w:rFonts w:hint="eastAsia"/>
          <w:sz w:val="32"/>
        </w:rPr>
        <w:t>任现职期间，符合下列条件之一：</w:t>
      </w:r>
    </w:p>
    <w:p>
      <w:pPr>
        <w:adjustRightInd w:val="0"/>
        <w:snapToGrid w:val="0"/>
        <w:spacing w:beforeLines="0" w:afterLines="0" w:line="560" w:lineRule="exact"/>
        <w:ind w:firstLine="608" w:firstLineChars="200"/>
        <w:rPr>
          <w:rFonts w:hint="eastAsia"/>
          <w:spacing w:val="-8"/>
          <w:sz w:val="32"/>
          <w:shd w:val="clear" w:color="auto" w:fill="FFFFFF"/>
        </w:rPr>
      </w:pPr>
      <w:r>
        <w:rPr>
          <w:rFonts w:hint="default"/>
          <w:spacing w:val="-8"/>
          <w:sz w:val="32"/>
          <w:shd w:val="clear" w:color="auto" w:fill="FFFFFF"/>
        </w:rPr>
        <w:t>1.</w:t>
      </w:r>
      <w:r>
        <w:rPr>
          <w:rFonts w:hint="eastAsia"/>
          <w:spacing w:val="-8"/>
          <w:sz w:val="32"/>
          <w:shd w:val="clear" w:color="auto" w:fill="FFFFFF"/>
        </w:rPr>
        <w:t>国家级科技成果奖获奖项目的主要完成人（以奖励证书为准、下同）。</w:t>
      </w:r>
    </w:p>
    <w:p>
      <w:pPr>
        <w:adjustRightInd w:val="0"/>
        <w:snapToGrid w:val="0"/>
        <w:spacing w:beforeLines="0" w:afterLines="0" w:line="560" w:lineRule="exact"/>
        <w:ind w:firstLine="608" w:firstLineChars="200"/>
        <w:rPr>
          <w:rFonts w:hint="default"/>
          <w:spacing w:val="-8"/>
          <w:sz w:val="32"/>
          <w:shd w:val="clear" w:color="auto" w:fill="FFFFFF"/>
        </w:rPr>
      </w:pPr>
      <w:r>
        <w:rPr>
          <w:rFonts w:hint="default"/>
          <w:spacing w:val="-8"/>
          <w:sz w:val="32"/>
          <w:shd w:val="clear" w:color="auto" w:fill="FFFFFF"/>
        </w:rPr>
        <w:t>2.</w:t>
      </w:r>
      <w:r>
        <w:rPr>
          <w:rFonts w:hint="eastAsia"/>
          <w:spacing w:val="-8"/>
          <w:sz w:val="32"/>
          <w:shd w:val="clear" w:color="auto" w:fill="FFFFFF"/>
        </w:rPr>
        <w:t>省（部）级科技成果奖一、二等奖获奖项目的主要完成人。</w:t>
      </w:r>
    </w:p>
    <w:p>
      <w:pPr>
        <w:adjustRightInd w:val="0"/>
        <w:snapToGrid w:val="0"/>
        <w:spacing w:beforeLines="0" w:afterLines="0" w:line="560" w:lineRule="exact"/>
        <w:ind w:firstLine="608" w:firstLineChars="200"/>
        <w:rPr>
          <w:rFonts w:hint="default"/>
          <w:sz w:val="32"/>
        </w:rPr>
      </w:pPr>
      <w:r>
        <w:rPr>
          <w:rFonts w:hint="default"/>
          <w:spacing w:val="-8"/>
          <w:sz w:val="32"/>
          <w:shd w:val="clear" w:color="auto" w:fill="FFFFFF"/>
        </w:rPr>
        <w:t>3.</w:t>
      </w:r>
      <w:r>
        <w:rPr>
          <w:rFonts w:hint="eastAsia"/>
          <w:spacing w:val="-8"/>
          <w:sz w:val="32"/>
          <w:shd w:val="clear" w:color="auto" w:fill="FFFFFF"/>
        </w:rPr>
        <w:t>省（部）级</w:t>
      </w:r>
      <w:r>
        <w:rPr>
          <w:rFonts w:hint="eastAsia"/>
          <w:sz w:val="32"/>
        </w:rPr>
        <w:t>科技成果奖三等奖或市（厅）级科技成果奖一等奖获奖项目的主要完成人（均排名前3）。</w:t>
      </w:r>
    </w:p>
    <w:p>
      <w:pPr>
        <w:adjustRightInd w:val="0"/>
        <w:snapToGrid w:val="0"/>
        <w:spacing w:beforeLines="0" w:afterLines="0" w:line="560" w:lineRule="exact"/>
        <w:ind w:firstLine="608" w:firstLineChars="200"/>
        <w:rPr>
          <w:rFonts w:hint="default"/>
          <w:spacing w:val="-8"/>
          <w:sz w:val="32"/>
          <w:shd w:val="clear" w:color="auto" w:fill="FFFFFF"/>
        </w:rPr>
      </w:pPr>
      <w:r>
        <w:rPr>
          <w:rFonts w:hint="default"/>
          <w:spacing w:val="-8"/>
          <w:sz w:val="32"/>
          <w:shd w:val="clear" w:color="auto" w:fill="FFFFFF"/>
        </w:rPr>
        <w:t>4.</w:t>
      </w:r>
      <w:r>
        <w:rPr>
          <w:rFonts w:hint="eastAsia"/>
          <w:spacing w:val="-8"/>
          <w:sz w:val="32"/>
          <w:shd w:val="clear" w:color="auto" w:fill="FFFFFF"/>
        </w:rPr>
        <w:t>国家级工程类技术成果奖获奖项目的主要完成人（以获奖证书和有关证明材料为准、下同）；或省（部）级工程类技术成果奖一、二等奖获奖项目的主要完成人。</w:t>
      </w:r>
    </w:p>
    <w:p>
      <w:pPr>
        <w:adjustRightInd w:val="0"/>
        <w:snapToGrid w:val="0"/>
        <w:spacing w:beforeLines="0" w:afterLines="0" w:line="560" w:lineRule="exact"/>
        <w:ind w:firstLine="608" w:firstLineChars="200"/>
        <w:rPr>
          <w:rFonts w:hint="default"/>
          <w:spacing w:val="-8"/>
          <w:sz w:val="32"/>
          <w:shd w:val="clear" w:color="auto" w:fill="FFFFFF"/>
        </w:rPr>
      </w:pPr>
      <w:r>
        <w:rPr>
          <w:rFonts w:hint="default"/>
          <w:spacing w:val="-8"/>
          <w:sz w:val="32"/>
          <w:shd w:val="clear" w:color="auto" w:fill="FFFFFF"/>
        </w:rPr>
        <w:t>5.</w:t>
      </w:r>
      <w:r>
        <w:rPr>
          <w:rFonts w:hint="eastAsia"/>
          <w:spacing w:val="-8"/>
          <w:sz w:val="32"/>
          <w:shd w:val="clear" w:color="auto" w:fill="FFFFFF"/>
        </w:rPr>
        <w:t>作为本专业技术负责人，主持完成的重大工程技术项目或研究成果，经国内著名同行专家鉴定达到国内领先或国际先进水平。（应有相关证明材料）</w:t>
      </w:r>
    </w:p>
    <w:p>
      <w:pPr>
        <w:adjustRightInd w:val="0"/>
        <w:snapToGrid w:val="0"/>
        <w:spacing w:beforeLines="0" w:afterLines="0" w:line="560" w:lineRule="exact"/>
        <w:ind w:firstLine="608" w:firstLineChars="200"/>
        <w:rPr>
          <w:rFonts w:hint="default"/>
          <w:spacing w:val="-8"/>
          <w:sz w:val="32"/>
          <w:shd w:val="clear" w:color="auto" w:fill="FFFFFF"/>
        </w:rPr>
      </w:pPr>
      <w:r>
        <w:rPr>
          <w:rFonts w:hint="default"/>
          <w:spacing w:val="-8"/>
          <w:sz w:val="32"/>
          <w:shd w:val="clear" w:color="auto" w:fill="FFFFFF"/>
        </w:rPr>
        <w:t>6.</w:t>
      </w:r>
      <w:r>
        <w:rPr>
          <w:rFonts w:hint="eastAsia"/>
          <w:spacing w:val="-8"/>
          <w:sz w:val="32"/>
          <w:shd w:val="clear" w:color="auto" w:fill="FFFFFF"/>
        </w:rPr>
        <w:t>作为本专业技术负责人，主持完成的重大工程技术项目或科技成果转化工作，在全国或全省范围内产生重大影响，取得了显著效益。（应有相关证明材料）</w:t>
      </w:r>
    </w:p>
    <w:p>
      <w:pPr>
        <w:adjustRightInd w:val="0"/>
        <w:snapToGrid w:val="0"/>
        <w:spacing w:beforeLines="0" w:afterLines="0" w:line="560" w:lineRule="exact"/>
        <w:ind w:firstLine="608" w:firstLineChars="200"/>
        <w:rPr>
          <w:rFonts w:hint="default"/>
          <w:spacing w:val="-8"/>
          <w:sz w:val="32"/>
          <w:shd w:val="clear" w:color="auto" w:fill="FFFFFF"/>
        </w:rPr>
      </w:pPr>
      <w:r>
        <w:rPr>
          <w:rFonts w:hint="default"/>
          <w:spacing w:val="-8"/>
          <w:sz w:val="32"/>
          <w:shd w:val="clear" w:color="auto" w:fill="FFFFFF"/>
        </w:rPr>
        <w:t>7.</w:t>
      </w:r>
      <w:r>
        <w:rPr>
          <w:rFonts w:hint="eastAsia"/>
          <w:spacing w:val="-8"/>
          <w:sz w:val="32"/>
          <w:shd w:val="clear" w:color="auto" w:fill="FFFFFF"/>
        </w:rPr>
        <w:t>在承担科研项目或新产品开发过程中，取得重大技术创新成果，产生明显经济和社会效益，或取得较大价值并有显著效益的发明专利1项（第一发明人）。</w:t>
      </w:r>
    </w:p>
    <w:p>
      <w:pPr>
        <w:adjustRightInd w:val="0"/>
        <w:snapToGrid w:val="0"/>
        <w:spacing w:beforeLines="0" w:afterLines="0" w:line="560" w:lineRule="exact"/>
        <w:ind w:firstLine="608" w:firstLineChars="200"/>
        <w:rPr>
          <w:rFonts w:hint="default"/>
          <w:spacing w:val="-8"/>
          <w:sz w:val="32"/>
          <w:shd w:val="clear" w:color="auto" w:fill="FFFFFF"/>
        </w:rPr>
      </w:pPr>
      <w:r>
        <w:rPr>
          <w:rFonts w:hint="default"/>
          <w:spacing w:val="-8"/>
          <w:sz w:val="32"/>
          <w:shd w:val="clear" w:color="auto" w:fill="FFFFFF"/>
        </w:rPr>
        <w:t>8.</w:t>
      </w:r>
      <w:r>
        <w:rPr>
          <w:rFonts w:hint="eastAsia"/>
          <w:spacing w:val="-8"/>
          <w:sz w:val="32"/>
          <w:shd w:val="clear" w:color="auto" w:fill="FFFFFF"/>
        </w:rPr>
        <w:t>作为主要完成人（均排名前3），负责1项以上国际或国家标准，或2项以上行业标准，或3项以上省级地方标准的制（修）定工作，并负责其中主要技术内容的撰稿工作或实验验证工作，且该标准在相应范围内得到实施应用。（应有相关证明材料）</w:t>
      </w:r>
    </w:p>
    <w:p>
      <w:pPr>
        <w:adjustRightInd w:val="0"/>
        <w:snapToGrid w:val="0"/>
        <w:spacing w:beforeLines="0" w:afterLines="0" w:line="560" w:lineRule="exact"/>
        <w:ind w:firstLine="643" w:firstLineChars="200"/>
        <w:rPr>
          <w:rFonts w:hint="eastAsia" w:ascii="仿宋_GB2312" w:hAnsi="仿宋_GB2312"/>
          <w:b/>
          <w:sz w:val="32"/>
        </w:rPr>
      </w:pPr>
      <w:r>
        <w:rPr>
          <w:rFonts w:hint="eastAsia" w:ascii="仿宋_GB2312" w:hAnsi="仿宋_GB2312"/>
          <w:b/>
          <w:sz w:val="32"/>
        </w:rPr>
        <w:t>（四）学术成果条件。</w:t>
      </w:r>
    </w:p>
    <w:p>
      <w:pPr>
        <w:adjustRightInd w:val="0"/>
        <w:snapToGrid w:val="0"/>
        <w:spacing w:beforeLines="0" w:afterLines="0" w:line="560" w:lineRule="exact"/>
        <w:ind w:firstLine="640" w:firstLineChars="200"/>
        <w:rPr>
          <w:rFonts w:hint="default"/>
          <w:spacing w:val="-8"/>
          <w:sz w:val="32"/>
          <w:shd w:val="clear" w:color="auto" w:fill="FFFFFF"/>
        </w:rPr>
      </w:pPr>
      <w:r>
        <w:rPr>
          <w:rFonts w:hint="eastAsia" w:ascii="仿宋_GB2312" w:hAnsi="仿宋_GB2312"/>
          <w:sz w:val="32"/>
        </w:rPr>
        <w:t>任现职期间</w:t>
      </w:r>
      <w:r>
        <w:rPr>
          <w:rFonts w:hint="eastAsia"/>
          <w:sz w:val="32"/>
        </w:rPr>
        <w:t>，符合下列条件之一：</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1.</w:t>
      </w:r>
      <w:r>
        <w:rPr>
          <w:rFonts w:hint="eastAsia"/>
          <w:sz w:val="32"/>
          <w:shd w:val="clear" w:color="auto" w:fill="FFFFFF"/>
        </w:rPr>
        <w:t>公开出版专著1部（独著）。</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2.</w:t>
      </w:r>
      <w:r>
        <w:rPr>
          <w:rFonts w:hint="eastAsia"/>
          <w:sz w:val="32"/>
          <w:shd w:val="clear" w:color="auto" w:fill="FFFFFF"/>
        </w:rPr>
        <w:t>公开出版专著1部（主要编著者），以及在公开发行的本专业期刊发表论文1篇以上（独撰或第一作者）。</w:t>
      </w:r>
    </w:p>
    <w:p>
      <w:pPr>
        <w:adjustRightInd w:val="0"/>
        <w:snapToGrid w:val="0"/>
        <w:spacing w:beforeLines="0" w:afterLines="0" w:line="560" w:lineRule="exact"/>
        <w:ind w:firstLine="640" w:firstLineChars="200"/>
        <w:rPr>
          <w:rFonts w:hint="default"/>
          <w:sz w:val="32"/>
          <w:shd w:val="clear" w:color="auto" w:fill="FFFFFF"/>
        </w:rPr>
      </w:pPr>
      <w:r>
        <w:rPr>
          <w:rFonts w:hint="default"/>
          <w:sz w:val="32"/>
          <w:shd w:val="clear" w:color="auto" w:fill="FFFFFF"/>
        </w:rPr>
        <w:t>3.</w:t>
      </w:r>
      <w:r>
        <w:rPr>
          <w:rFonts w:hint="eastAsia"/>
          <w:sz w:val="32"/>
          <w:shd w:val="clear" w:color="auto" w:fill="FFFFFF"/>
        </w:rPr>
        <w:t>在公开发行的本专业期刊发表论文2篇以上（独撰或第一作者）。</w:t>
      </w:r>
    </w:p>
    <w:p>
      <w:pPr>
        <w:adjustRightInd w:val="0"/>
        <w:snapToGrid w:val="0"/>
        <w:spacing w:beforeLines="0" w:afterLines="0" w:line="560" w:lineRule="exact"/>
        <w:ind w:firstLine="640" w:firstLineChars="200"/>
        <w:rPr>
          <w:rFonts w:hint="eastAsia"/>
          <w:sz w:val="32"/>
          <w:shd w:val="clear" w:color="auto" w:fill="FFFFFF"/>
        </w:rPr>
      </w:pPr>
      <w:r>
        <w:rPr>
          <w:rFonts w:hint="default"/>
          <w:sz w:val="32"/>
          <w:shd w:val="clear" w:color="auto" w:fill="FFFFFF"/>
        </w:rPr>
        <w:t>4.</w:t>
      </w:r>
      <w:r>
        <w:rPr>
          <w:rFonts w:hint="eastAsia"/>
          <w:sz w:val="32"/>
          <w:shd w:val="clear" w:color="auto" w:fill="FFFFFF"/>
        </w:rPr>
        <w:t>在公开发行的本专业期刊发表论文1篇以上（独撰或第一作者），以及获得有较大价值发明专利1项（第一发明人）。</w:t>
      </w:r>
    </w:p>
    <w:p>
      <w:pPr>
        <w:adjustRightInd w:val="0"/>
        <w:snapToGrid w:val="0"/>
        <w:spacing w:beforeLines="0" w:afterLines="0" w:line="560" w:lineRule="exact"/>
        <w:ind w:firstLine="640" w:firstLineChars="200"/>
        <w:rPr>
          <w:rFonts w:hint="default"/>
          <w:sz w:val="32"/>
          <w:shd w:val="clear" w:color="auto" w:fill="FFFFFF"/>
        </w:rPr>
      </w:pPr>
    </w:p>
    <w:p>
      <w:pPr>
        <w:pStyle w:val="3"/>
        <w:spacing w:beforeLines="0" w:afterLines="0" w:line="560" w:lineRule="exact"/>
        <w:ind w:firstLine="0" w:firstLineChars="0"/>
        <w:jc w:val="center"/>
        <w:rPr>
          <w:rFonts w:hint="eastAsia" w:ascii="黑体" w:hAnsi="黑体" w:eastAsia="黑体"/>
          <w:sz w:val="32"/>
        </w:rPr>
      </w:pPr>
      <w:r>
        <w:rPr>
          <w:rFonts w:hint="eastAsia" w:ascii="黑体" w:hAnsi="黑体" w:eastAsia="黑体"/>
          <w:sz w:val="32"/>
        </w:rPr>
        <w:t>第四章 附则</w:t>
      </w:r>
    </w:p>
    <w:p>
      <w:pPr>
        <w:pStyle w:val="3"/>
        <w:spacing w:beforeLines="0" w:afterLines="0" w:line="560" w:lineRule="exact"/>
        <w:ind w:firstLine="640" w:firstLineChars="200"/>
        <w:rPr>
          <w:rFonts w:hint="eastAsia" w:ascii="Times New Roman" w:hAnsi="Times New Roman" w:eastAsia="仿宋_GB2312"/>
          <w:kern w:val="2"/>
          <w:sz w:val="32"/>
        </w:rPr>
      </w:pPr>
    </w:p>
    <w:p>
      <w:pPr>
        <w:pStyle w:val="3"/>
        <w:spacing w:beforeLines="0" w:afterLines="0" w:line="560" w:lineRule="exact"/>
        <w:ind w:firstLine="640" w:firstLineChars="200"/>
        <w:rPr>
          <w:rFonts w:hint="default" w:ascii="Times New Roman" w:hAnsi="Times New Roman" w:eastAsia="仿宋_GB2312"/>
          <w:kern w:val="2"/>
          <w:sz w:val="32"/>
        </w:rPr>
      </w:pPr>
      <w:r>
        <w:rPr>
          <w:rFonts w:hint="eastAsia" w:ascii="Times New Roman" w:hAnsi="Times New Roman" w:eastAsia="仿宋_GB2312"/>
          <w:kern w:val="2"/>
          <w:sz w:val="32"/>
        </w:rPr>
        <w:t>一、技工院校中级工班、高级工班、预备技师（技师）班毕业，可分别按相当于中专、大专、本科学历申报相应职称。</w:t>
      </w:r>
      <w:r>
        <w:rPr>
          <w:rFonts w:hint="eastAsia" w:ascii="仿宋_GB2312" w:hAnsi="仿宋_GB2312" w:eastAsia="仿宋_GB2312"/>
          <w:sz w:val="32"/>
        </w:rPr>
        <w:t>相关高技能人才申报本专业工程技术职称标准条件另行制定。</w:t>
      </w:r>
    </w:p>
    <w:p>
      <w:pPr>
        <w:pStyle w:val="3"/>
        <w:spacing w:beforeLines="0" w:afterLines="0" w:line="560" w:lineRule="exact"/>
        <w:ind w:firstLine="640" w:firstLineChars="200"/>
        <w:rPr>
          <w:rFonts w:hint="default" w:ascii="Times New Roman" w:hAnsi="Times New Roman" w:eastAsia="仿宋_GB2312"/>
          <w:kern w:val="2"/>
          <w:sz w:val="32"/>
        </w:rPr>
      </w:pPr>
      <w:r>
        <w:rPr>
          <w:rFonts w:hint="eastAsia" w:ascii="Times New Roman" w:hAnsi="Times New Roman" w:eastAsia="仿宋_GB2312"/>
          <w:sz w:val="32"/>
        </w:rPr>
        <w:t>二、通过弄虚作假等违纪违规手段取得的职称，一律予以撤销并记入《广东省水利建设市场信用信息平台》和《全国水利建设市场监管服务平台》。</w:t>
      </w:r>
    </w:p>
    <w:p>
      <w:pPr>
        <w:spacing w:beforeLines="0" w:afterLines="0" w:line="560" w:lineRule="exact"/>
        <w:ind w:firstLine="640" w:firstLineChars="200"/>
        <w:rPr>
          <w:rFonts w:hint="default"/>
          <w:sz w:val="32"/>
        </w:rPr>
      </w:pPr>
      <w:r>
        <w:rPr>
          <w:rFonts w:hint="eastAsia"/>
          <w:sz w:val="32"/>
        </w:rPr>
        <w:t>三、本标准条件由广东省人力资源和社会保障厅及</w:t>
      </w:r>
      <w:r>
        <w:rPr>
          <w:rFonts w:hint="eastAsia"/>
          <w:kern w:val="0"/>
          <w:sz w:val="32"/>
        </w:rPr>
        <w:t>广东省水利厅</w:t>
      </w:r>
      <w:r>
        <w:rPr>
          <w:rFonts w:hint="eastAsia"/>
          <w:sz w:val="32"/>
        </w:rPr>
        <w:t>负责解释。</w:t>
      </w:r>
    </w:p>
    <w:p>
      <w:pPr>
        <w:ind w:firstLine="640" w:firstLineChars="200"/>
        <w:rPr>
          <w:rFonts w:hint="eastAsia"/>
          <w:sz w:val="32"/>
        </w:rPr>
      </w:pPr>
      <w:r>
        <w:rPr>
          <w:rFonts w:hint="eastAsia"/>
          <w:sz w:val="32"/>
        </w:rPr>
        <w:t>四、本标准条件自2020年2月1日起实施，有效期5年</w:t>
      </w:r>
      <w:r>
        <w:rPr>
          <w:rFonts w:hint="eastAsia" w:ascii="仿宋_GB2312" w:hAnsi="仿宋_GB2312"/>
          <w:sz w:val="32"/>
        </w:rPr>
        <w:t>，《关于印发广东省水利水电专业高级工程师、工程师资格条件的通知》（</w:t>
      </w:r>
      <w:r>
        <w:rPr>
          <w:rFonts w:hint="eastAsia"/>
          <w:sz w:val="32"/>
        </w:rPr>
        <w:t>粤人职〔1999〕34号</w:t>
      </w:r>
      <w:r>
        <w:rPr>
          <w:rFonts w:hint="eastAsia" w:ascii="仿宋_GB2312" w:hAnsi="仿宋_GB2312"/>
          <w:sz w:val="32"/>
        </w:rPr>
        <w:t>）同时废止</w:t>
      </w:r>
      <w:r>
        <w:rPr>
          <w:rFonts w:hint="eastAsia"/>
          <w:sz w:val="32"/>
        </w:rPr>
        <w:t>。</w:t>
      </w:r>
      <w:r>
        <w:rPr>
          <w:rFonts w:hint="eastAsia" w:ascii="仿宋_GB2312" w:hAnsi="仿宋_GB2312"/>
          <w:sz w:val="32"/>
        </w:rPr>
        <w:t>与本标准条件有关的词语或概念的解释见附录</w:t>
      </w:r>
      <w:r>
        <w:rPr>
          <w:rFonts w:hint="eastAsia"/>
          <w:sz w:val="32"/>
        </w:rPr>
        <w:t>。</w:t>
      </w:r>
    </w:p>
    <w:p>
      <w:pPr>
        <w:rPr>
          <w:rFonts w:hint="eastAsia"/>
          <w:sz w:val="32"/>
        </w:rPr>
      </w:pPr>
    </w:p>
    <w:p>
      <w:pPr>
        <w:rPr>
          <w:rFonts w:hint="eastAsia"/>
          <w:sz w:val="32"/>
        </w:rPr>
      </w:pPr>
    </w:p>
    <w:p>
      <w:pPr>
        <w:rPr>
          <w:rFonts w:hint="eastAsia"/>
          <w:sz w:val="32"/>
        </w:rPr>
      </w:pPr>
    </w:p>
    <w:p>
      <w:pPr>
        <w:rPr>
          <w:rFonts w:hint="eastAsia"/>
          <w:sz w:val="32"/>
        </w:rPr>
      </w:pPr>
    </w:p>
    <w:p>
      <w:pPr>
        <w:tabs>
          <w:tab w:val="left" w:pos="1361"/>
        </w:tabs>
        <w:snapToGrid w:val="0"/>
        <w:spacing w:beforeLines="0" w:afterLines="0" w:line="560" w:lineRule="exact"/>
        <w:rPr>
          <w:rFonts w:hint="eastAsia" w:eastAsia="方正小标宋简体"/>
          <w:sz w:val="32"/>
          <w:lang w:val="zh-CN"/>
        </w:rPr>
      </w:pPr>
      <w:r>
        <w:rPr>
          <w:rFonts w:hint="eastAsia" w:eastAsia="方正小标宋简体"/>
          <w:sz w:val="32"/>
          <w:lang w:val="zh-CN"/>
        </w:rPr>
        <w:t>附录</w:t>
      </w:r>
      <w:r>
        <w:rPr>
          <w:rFonts w:hint="eastAsia" w:eastAsia="方正小标宋简体"/>
          <w:sz w:val="32"/>
        </w:rPr>
        <w:t>：</w:t>
      </w:r>
      <w:r>
        <w:rPr>
          <w:rFonts w:hint="eastAsia" w:eastAsia="方正小标宋简体"/>
          <w:sz w:val="32"/>
          <w:lang w:val="zh-CN"/>
        </w:rPr>
        <w:t>相关词语或概念的解释</w:t>
      </w:r>
    </w:p>
    <w:p>
      <w:pPr>
        <w:adjustRightInd w:val="0"/>
        <w:snapToGrid w:val="0"/>
        <w:spacing w:beforeLines="0" w:afterLines="0" w:line="560" w:lineRule="exact"/>
        <w:ind w:firstLine="640" w:firstLineChars="200"/>
        <w:rPr>
          <w:rFonts w:hint="default"/>
          <w:sz w:val="32"/>
        </w:rPr>
      </w:pPr>
    </w:p>
    <w:p>
      <w:pPr>
        <w:adjustRightInd w:val="0"/>
        <w:snapToGrid w:val="0"/>
        <w:spacing w:beforeLines="0" w:afterLines="0" w:line="560" w:lineRule="exact"/>
        <w:ind w:firstLine="640" w:firstLineChars="200"/>
        <w:rPr>
          <w:rFonts w:hint="default"/>
          <w:sz w:val="32"/>
        </w:rPr>
      </w:pPr>
      <w:r>
        <w:rPr>
          <w:rFonts w:hint="default"/>
          <w:sz w:val="32"/>
        </w:rPr>
        <w:t>1.</w:t>
      </w:r>
      <w:r>
        <w:rPr>
          <w:rFonts w:hint="eastAsia"/>
          <w:sz w:val="32"/>
        </w:rPr>
        <w:t>本专业：指水利水电工程所包括的专业。如无特别说明，</w:t>
      </w:r>
      <w:r>
        <w:rPr>
          <w:rFonts w:hint="eastAsia"/>
          <w:spacing w:val="-6"/>
          <w:sz w:val="32"/>
        </w:rPr>
        <w:t>本标准条件所列业绩、学术、奖项等成果均为与本专业相关的成</w:t>
      </w:r>
      <w:r>
        <w:rPr>
          <w:rFonts w:hint="eastAsia"/>
          <w:sz w:val="32"/>
        </w:rPr>
        <w:t>果。</w:t>
      </w:r>
    </w:p>
    <w:p>
      <w:pPr>
        <w:adjustRightInd w:val="0"/>
        <w:snapToGrid w:val="0"/>
        <w:spacing w:beforeLines="0" w:afterLines="0" w:line="560" w:lineRule="exact"/>
        <w:ind w:firstLine="640" w:firstLineChars="200"/>
        <w:rPr>
          <w:rFonts w:hint="default"/>
          <w:sz w:val="32"/>
        </w:rPr>
      </w:pPr>
      <w:r>
        <w:rPr>
          <w:rFonts w:hint="default"/>
          <w:sz w:val="32"/>
        </w:rPr>
        <w:t>2.</w:t>
      </w:r>
      <w:r>
        <w:rPr>
          <w:rFonts w:hint="eastAsia"/>
          <w:sz w:val="32"/>
        </w:rPr>
        <w:t>水利（水电）技术管理：包括建设管理、造价管理、运行管理、工程咨询、质监、监理、招投标等。</w:t>
      </w:r>
    </w:p>
    <w:p>
      <w:pPr>
        <w:adjustRightInd w:val="0"/>
        <w:snapToGrid w:val="0"/>
        <w:spacing w:beforeLines="0" w:afterLines="0" w:line="560" w:lineRule="exact"/>
        <w:ind w:firstLine="640" w:firstLineChars="200"/>
        <w:rPr>
          <w:rFonts w:hint="default"/>
          <w:sz w:val="32"/>
        </w:rPr>
      </w:pPr>
      <w:r>
        <w:rPr>
          <w:rFonts w:hint="default"/>
          <w:sz w:val="32"/>
        </w:rPr>
        <w:t>3.</w:t>
      </w:r>
      <w:r>
        <w:rPr>
          <w:rFonts w:hint="eastAsia"/>
          <w:sz w:val="32"/>
        </w:rPr>
        <w:t>贯有“以上”的均含本级或本数量。如5年以上、2项以上、3篇以上，含5年、2项、3篇。</w:t>
      </w:r>
    </w:p>
    <w:p>
      <w:pPr>
        <w:adjustRightInd w:val="0"/>
        <w:snapToGrid w:val="0"/>
        <w:spacing w:beforeLines="0" w:afterLines="0" w:line="560" w:lineRule="exact"/>
        <w:ind w:firstLine="616" w:firstLineChars="200"/>
        <w:rPr>
          <w:rFonts w:hint="default"/>
          <w:sz w:val="32"/>
        </w:rPr>
      </w:pPr>
      <w:r>
        <w:rPr>
          <w:rFonts w:hint="default"/>
          <w:spacing w:val="-6"/>
          <w:sz w:val="32"/>
        </w:rPr>
        <w:t>4.</w:t>
      </w:r>
      <w:r>
        <w:rPr>
          <w:rFonts w:hint="eastAsia"/>
          <w:spacing w:val="-6"/>
          <w:sz w:val="32"/>
        </w:rPr>
        <w:t>学历（学位）：指国家教育行政主管部门认可的学历（学</w:t>
      </w:r>
      <w:r>
        <w:rPr>
          <w:rFonts w:hint="eastAsia"/>
          <w:sz w:val="32"/>
        </w:rPr>
        <w:t>位）。</w:t>
      </w:r>
    </w:p>
    <w:p>
      <w:pPr>
        <w:adjustRightInd w:val="0"/>
        <w:snapToGrid w:val="0"/>
        <w:spacing w:beforeLines="0" w:afterLines="0" w:line="560" w:lineRule="exact"/>
        <w:ind w:firstLine="640" w:firstLineChars="200"/>
        <w:rPr>
          <w:rFonts w:hint="default"/>
          <w:sz w:val="32"/>
        </w:rPr>
      </w:pPr>
      <w:r>
        <w:rPr>
          <w:rFonts w:hint="default"/>
          <w:sz w:val="32"/>
        </w:rPr>
        <w:t>5.</w:t>
      </w:r>
      <w:r>
        <w:rPr>
          <w:rFonts w:hint="eastAsia"/>
          <w:sz w:val="32"/>
        </w:rPr>
        <w:t>资历：指从取得现职称起至申报当年止所从事本专业技术工作的时间，截至时间点以每年度通知为准，按周年计算，在此期间全脱产学习者，应扣除其全脱产学习的时间。</w:t>
      </w:r>
    </w:p>
    <w:p>
      <w:pPr>
        <w:adjustRightInd w:val="0"/>
        <w:snapToGrid w:val="0"/>
        <w:spacing w:beforeLines="0" w:afterLines="0" w:line="560" w:lineRule="exact"/>
        <w:ind w:firstLine="640" w:firstLineChars="200"/>
        <w:rPr>
          <w:rFonts w:hint="default"/>
          <w:sz w:val="32"/>
        </w:rPr>
      </w:pPr>
      <w:r>
        <w:rPr>
          <w:rFonts w:hint="default"/>
          <w:sz w:val="32"/>
        </w:rPr>
        <w:t>6.</w:t>
      </w:r>
      <w:r>
        <w:rPr>
          <w:rFonts w:hint="eastAsia"/>
          <w:sz w:val="32"/>
        </w:rPr>
        <w:t>市级：指行政区划为地级以上市（不含直辖市）。</w:t>
      </w:r>
    </w:p>
    <w:p>
      <w:pPr>
        <w:adjustRightInd w:val="0"/>
        <w:snapToGrid w:val="0"/>
        <w:spacing w:beforeLines="0" w:afterLines="0" w:line="560" w:lineRule="exact"/>
        <w:ind w:firstLine="640" w:firstLineChars="200"/>
        <w:rPr>
          <w:rFonts w:hint="default"/>
          <w:sz w:val="32"/>
        </w:rPr>
      </w:pPr>
      <w:r>
        <w:rPr>
          <w:rFonts w:hint="default"/>
          <w:sz w:val="32"/>
        </w:rPr>
        <w:t>7.</w:t>
      </w:r>
      <w:r>
        <w:rPr>
          <w:rFonts w:hint="eastAsia"/>
          <w:sz w:val="32"/>
        </w:rPr>
        <w:t>疑难问题：是指大型工程中出现的无现成办法可解决的技术难题，需通过分析探索、科研试验才能找出解决办法的问题。</w:t>
      </w:r>
    </w:p>
    <w:p>
      <w:pPr>
        <w:adjustRightInd w:val="0"/>
        <w:snapToGrid w:val="0"/>
        <w:spacing w:beforeLines="0" w:afterLines="0" w:line="560" w:lineRule="exact"/>
        <w:ind w:firstLine="640" w:firstLineChars="200"/>
        <w:rPr>
          <w:rFonts w:hint="default"/>
          <w:sz w:val="32"/>
        </w:rPr>
      </w:pPr>
      <w:r>
        <w:rPr>
          <w:rFonts w:hint="default"/>
          <w:sz w:val="32"/>
        </w:rPr>
        <w:t>8.</w:t>
      </w:r>
      <w:r>
        <w:rPr>
          <w:rFonts w:hint="eastAsia"/>
          <w:sz w:val="32"/>
        </w:rPr>
        <w:t>关键技术问题：是指在本专业领域中最重要的技术，在完成项目任务中起决定性作用的技术问题。</w:t>
      </w:r>
    </w:p>
    <w:p>
      <w:pPr>
        <w:adjustRightInd w:val="0"/>
        <w:snapToGrid w:val="0"/>
        <w:spacing w:beforeLines="0" w:afterLines="0" w:line="560" w:lineRule="exact"/>
        <w:ind w:firstLine="640" w:firstLineChars="200"/>
        <w:rPr>
          <w:rFonts w:hint="default"/>
          <w:sz w:val="32"/>
        </w:rPr>
      </w:pPr>
      <w:r>
        <w:rPr>
          <w:rFonts w:hint="default"/>
          <w:sz w:val="32"/>
        </w:rPr>
        <w:t>9.</w:t>
      </w:r>
      <w:r>
        <w:rPr>
          <w:rFonts w:hint="eastAsia"/>
          <w:sz w:val="32"/>
        </w:rPr>
        <w:t>小型、中型、大型：指工程规模本级及以上。</w:t>
      </w:r>
    </w:p>
    <w:p>
      <w:pPr>
        <w:adjustRightInd w:val="0"/>
        <w:snapToGrid w:val="0"/>
        <w:spacing w:beforeLines="0" w:afterLines="0" w:line="560" w:lineRule="exact"/>
        <w:ind w:firstLine="640" w:firstLineChars="200"/>
        <w:rPr>
          <w:rFonts w:hint="default"/>
          <w:sz w:val="32"/>
        </w:rPr>
      </w:pPr>
      <w:r>
        <w:rPr>
          <w:rFonts w:hint="default"/>
          <w:sz w:val="32"/>
        </w:rPr>
        <w:t>10.</w:t>
      </w:r>
      <w:r>
        <w:rPr>
          <w:rFonts w:hint="eastAsia"/>
          <w:sz w:val="32"/>
        </w:rPr>
        <w:t>主持：领导项目团队开展工作，在项目工作中起到主导和带头作用，主持人对项目负总责。一般指项目的工程负责人、技术负责人。</w:t>
      </w:r>
    </w:p>
    <w:p>
      <w:pPr>
        <w:adjustRightInd w:val="0"/>
        <w:snapToGrid w:val="0"/>
        <w:spacing w:beforeLines="0" w:afterLines="0" w:line="560" w:lineRule="exact"/>
        <w:ind w:firstLine="640" w:firstLineChars="200"/>
        <w:rPr>
          <w:rFonts w:hint="default"/>
          <w:sz w:val="32"/>
        </w:rPr>
      </w:pPr>
      <w:r>
        <w:rPr>
          <w:rFonts w:hint="default"/>
          <w:sz w:val="32"/>
        </w:rPr>
        <w:t>11.</w:t>
      </w:r>
      <w:r>
        <w:rPr>
          <w:rFonts w:hint="eastAsia"/>
          <w:sz w:val="32"/>
        </w:rPr>
        <w:t>主要负责人：在项目和课题等专业团队中起到主导作用，在项目和课题报告、奖励证书等能够证明业绩成果并记载团队人员组成的文件材料中，署名排序前2名者。</w:t>
      </w:r>
    </w:p>
    <w:p>
      <w:pPr>
        <w:adjustRightInd w:val="0"/>
        <w:snapToGrid w:val="0"/>
        <w:spacing w:beforeLines="0" w:afterLines="0" w:line="560" w:lineRule="exact"/>
        <w:ind w:firstLine="640" w:firstLineChars="200"/>
        <w:rPr>
          <w:rFonts w:hint="default"/>
          <w:sz w:val="32"/>
        </w:rPr>
      </w:pPr>
      <w:r>
        <w:rPr>
          <w:rFonts w:hint="default"/>
          <w:sz w:val="32"/>
        </w:rPr>
        <w:t>12.</w:t>
      </w:r>
      <w:r>
        <w:rPr>
          <w:rFonts w:hint="eastAsia"/>
          <w:sz w:val="32"/>
        </w:rPr>
        <w:t>主要完成人：是指在项目中承担主要工作或关键工作，或解决关键技术难题的人员，或分支专业技术负责人。</w:t>
      </w:r>
    </w:p>
    <w:p>
      <w:pPr>
        <w:adjustRightInd w:val="0"/>
        <w:snapToGrid w:val="0"/>
        <w:spacing w:beforeLines="0" w:afterLines="0" w:line="560" w:lineRule="exact"/>
        <w:ind w:firstLine="640" w:firstLineChars="200"/>
        <w:rPr>
          <w:rFonts w:hint="default"/>
          <w:sz w:val="32"/>
        </w:rPr>
      </w:pPr>
      <w:r>
        <w:rPr>
          <w:rFonts w:hint="default"/>
          <w:sz w:val="32"/>
        </w:rPr>
        <w:t>13.</w:t>
      </w:r>
      <w:r>
        <w:rPr>
          <w:rFonts w:hint="eastAsia"/>
          <w:sz w:val="32"/>
        </w:rPr>
        <w:t>独立完成：是指承担某项工作，无需别人指导，完全靠自己的能力完成。</w:t>
      </w:r>
    </w:p>
    <w:p>
      <w:pPr>
        <w:adjustRightInd w:val="0"/>
        <w:snapToGrid w:val="0"/>
        <w:spacing w:beforeLines="0" w:afterLines="0" w:line="560" w:lineRule="exact"/>
        <w:ind w:firstLine="640" w:firstLineChars="200"/>
        <w:rPr>
          <w:rFonts w:hint="default"/>
          <w:sz w:val="32"/>
        </w:rPr>
      </w:pPr>
      <w:r>
        <w:rPr>
          <w:rFonts w:hint="default"/>
          <w:sz w:val="32"/>
        </w:rPr>
        <w:t>14.</w:t>
      </w:r>
      <w:r>
        <w:rPr>
          <w:rFonts w:hint="eastAsia"/>
          <w:sz w:val="32"/>
        </w:rPr>
        <w:t>获奖项目的主要完成人：均是指等级额定获奖人员。(以奖励证书为准)</w:t>
      </w:r>
    </w:p>
    <w:p>
      <w:pPr>
        <w:adjustRightInd w:val="0"/>
        <w:snapToGrid w:val="0"/>
        <w:spacing w:beforeLines="0" w:afterLines="0" w:line="560" w:lineRule="exact"/>
        <w:ind w:firstLine="640" w:firstLineChars="200"/>
        <w:rPr>
          <w:rFonts w:hint="default"/>
          <w:sz w:val="32"/>
        </w:rPr>
      </w:pPr>
      <w:r>
        <w:rPr>
          <w:rFonts w:hint="default"/>
          <w:sz w:val="32"/>
        </w:rPr>
        <w:t>15.</w:t>
      </w:r>
      <w:r>
        <w:rPr>
          <w:rFonts w:hint="eastAsia"/>
          <w:sz w:val="32"/>
        </w:rPr>
        <w:t>重大科技成果：指对国家或本地区科技发展有较大影响的科技成果。</w:t>
      </w:r>
    </w:p>
    <w:p>
      <w:pPr>
        <w:adjustRightInd w:val="0"/>
        <w:snapToGrid w:val="0"/>
        <w:spacing w:beforeLines="0" w:afterLines="0" w:line="560" w:lineRule="exact"/>
        <w:ind w:firstLine="640" w:firstLineChars="200"/>
        <w:rPr>
          <w:rFonts w:hint="default"/>
          <w:sz w:val="32"/>
        </w:rPr>
      </w:pPr>
      <w:r>
        <w:rPr>
          <w:rFonts w:hint="default"/>
          <w:sz w:val="32"/>
        </w:rPr>
        <w:t>16.</w:t>
      </w:r>
      <w:r>
        <w:rPr>
          <w:rFonts w:hint="eastAsia"/>
          <w:sz w:val="32"/>
        </w:rPr>
        <w:t>科技成果奖：国家级奖包括科学技术奖、发明奖、自然科学奖、科技进步奖等；省（部）级奖包括自然科学奖、科技进步奖等；市（厅）级奖包括科技进步奖等。</w:t>
      </w:r>
    </w:p>
    <w:p>
      <w:pPr>
        <w:adjustRightInd w:val="0"/>
        <w:snapToGrid w:val="0"/>
        <w:spacing w:beforeLines="0" w:afterLines="0" w:line="560" w:lineRule="exact"/>
        <w:ind w:firstLine="640" w:firstLineChars="200"/>
        <w:rPr>
          <w:rFonts w:hint="default"/>
          <w:sz w:val="32"/>
        </w:rPr>
      </w:pPr>
      <w:r>
        <w:rPr>
          <w:rFonts w:hint="default"/>
          <w:sz w:val="32"/>
        </w:rPr>
        <w:t>17.</w:t>
      </w:r>
      <w:r>
        <w:rPr>
          <w:rFonts w:hint="eastAsia"/>
          <w:sz w:val="32"/>
        </w:rPr>
        <w:t>工程类技术成果奖项：包括优秀工程奖、优秀设计奖、全优工程奖、优秀勘察奖、鲁班奖、茅以升奖、梁思成奖、詹天佑奖等。</w:t>
      </w:r>
    </w:p>
    <w:p>
      <w:pPr>
        <w:adjustRightInd w:val="0"/>
        <w:snapToGrid w:val="0"/>
        <w:spacing w:beforeLines="0" w:afterLines="0" w:line="560" w:lineRule="exact"/>
        <w:ind w:firstLine="640" w:firstLineChars="200"/>
        <w:rPr>
          <w:rFonts w:hint="default"/>
          <w:sz w:val="32"/>
        </w:rPr>
      </w:pPr>
      <w:r>
        <w:rPr>
          <w:rFonts w:hint="default"/>
          <w:sz w:val="32"/>
        </w:rPr>
        <w:t>18.</w:t>
      </w:r>
      <w:r>
        <w:rPr>
          <w:rFonts w:hint="eastAsia"/>
          <w:sz w:val="32"/>
        </w:rPr>
        <w:t>本专业技术负责人：是指负责该项目本专业全面技术工作的负责人，负责编写本专业工作大纲，拟定工作进度计划，在项目中承担主要工作，解决本专业的关键和疑难的技术问题，撰写本专业成果报告。</w:t>
      </w:r>
    </w:p>
    <w:p>
      <w:pPr>
        <w:adjustRightInd w:val="0"/>
        <w:snapToGrid w:val="0"/>
        <w:spacing w:beforeLines="0" w:afterLines="0" w:line="560" w:lineRule="exact"/>
        <w:ind w:firstLine="640" w:firstLineChars="200"/>
        <w:rPr>
          <w:rFonts w:hint="default"/>
          <w:sz w:val="32"/>
        </w:rPr>
      </w:pPr>
      <w:r>
        <w:rPr>
          <w:rFonts w:hint="default"/>
          <w:sz w:val="32"/>
        </w:rPr>
        <w:t>19.</w:t>
      </w:r>
      <w:r>
        <w:rPr>
          <w:rFonts w:hint="eastAsia"/>
          <w:sz w:val="32"/>
        </w:rPr>
        <w:t>专著：指取得ISBN统一书号，公开出版发行的专著。凡文章汇编、资料手册、一般编译著作、普通教材、普通工具书不能视为专著。</w:t>
      </w:r>
    </w:p>
    <w:p>
      <w:pPr>
        <w:adjustRightInd w:val="0"/>
        <w:snapToGrid w:val="0"/>
        <w:spacing w:beforeLines="0" w:afterLines="0" w:line="560" w:lineRule="exact"/>
        <w:ind w:firstLine="640" w:firstLineChars="200"/>
        <w:rPr>
          <w:rFonts w:hint="default"/>
          <w:sz w:val="32"/>
        </w:rPr>
      </w:pPr>
      <w:r>
        <w:rPr>
          <w:rFonts w:hint="default"/>
          <w:sz w:val="32"/>
        </w:rPr>
        <w:t>20.</w:t>
      </w:r>
      <w:r>
        <w:rPr>
          <w:rFonts w:hint="eastAsia"/>
          <w:sz w:val="32"/>
        </w:rPr>
        <w:t>论文：指在具有CN刊号、ISSN刊号的专业期刊上公开发表本专业研究性学术文章。国外公开发行的刊物参照执行。凡对事业或业务工作现象进行一般描述、介绍、报道的文章，不能视为论文。所有的清样稿、论文录用通知（证明）不能作为已发表论文的依据。</w:t>
      </w:r>
    </w:p>
    <w:p>
      <w:pPr>
        <w:adjustRightInd w:val="0"/>
        <w:snapToGrid w:val="0"/>
        <w:spacing w:beforeLines="0" w:afterLines="0" w:line="560" w:lineRule="exact"/>
        <w:ind w:firstLine="640" w:firstLineChars="200"/>
        <w:rPr>
          <w:rFonts w:hint="default"/>
          <w:sz w:val="32"/>
        </w:rPr>
      </w:pPr>
      <w:r>
        <w:rPr>
          <w:rFonts w:hint="default"/>
          <w:sz w:val="32"/>
          <w:shd w:val="clear" w:color="auto" w:fill="FFFFFF"/>
        </w:rPr>
        <w:t>21.</w:t>
      </w:r>
      <w:r>
        <w:rPr>
          <w:rFonts w:hint="eastAsia"/>
          <w:sz w:val="32"/>
          <w:shd w:val="clear" w:color="auto" w:fill="FFFFFF"/>
        </w:rPr>
        <w:t>主要编著者：指本专业学术专著的具体组织者，对该专著的学术、技术问题起把关作用。其个人承担的编著字数必须占总字数的20%以上。</w:t>
      </w:r>
    </w:p>
    <w:p>
      <w:pPr>
        <w:adjustRightInd w:val="0"/>
        <w:snapToGrid w:val="0"/>
        <w:spacing w:beforeLines="0" w:afterLines="0" w:line="560" w:lineRule="exact"/>
        <w:ind w:firstLine="640" w:firstLineChars="200"/>
        <w:rPr>
          <w:rFonts w:hint="default"/>
          <w:sz w:val="32"/>
        </w:rPr>
      </w:pPr>
      <w:r>
        <w:rPr>
          <w:rFonts w:hint="default"/>
          <w:sz w:val="32"/>
        </w:rPr>
        <w:t>22.</w:t>
      </w:r>
      <w:r>
        <w:rPr>
          <w:rFonts w:hint="eastAsia"/>
          <w:sz w:val="32"/>
        </w:rPr>
        <w:t>经济效益：指通过利用某个工作项目所产生的，可以用经济指标计算和表现的效益（提供第三方审计报告）。</w:t>
      </w:r>
    </w:p>
    <w:p>
      <w:pPr>
        <w:ind w:firstLine="640" w:firstLineChars="200"/>
        <w:rPr>
          <w:rFonts w:hint="eastAsia"/>
          <w:sz w:val="32"/>
        </w:rPr>
      </w:pPr>
      <w:r>
        <w:rPr>
          <w:rFonts w:hint="default"/>
          <w:sz w:val="32"/>
        </w:rPr>
        <w:t>23.</w:t>
      </w:r>
      <w:r>
        <w:rPr>
          <w:rFonts w:hint="eastAsia"/>
          <w:sz w:val="32"/>
        </w:rPr>
        <w:t>社会效益：指通过利用某个工作项目所产生的，经过有关主管部门认可的改善环境、劳动、生活条件、节能、降耗、增强国力等的效益，以及有利于贯彻党的国家方针政策，有利于国民经济和社会发展的效益</w:t>
      </w:r>
      <w:r>
        <w:rPr>
          <w:rFonts w:hint="eastAsia" w:ascii="仿宋_GB2312" w:hAnsi="仿宋_GB2312"/>
          <w:sz w:val="32"/>
        </w:rPr>
        <w:t>。</w:t>
      </w: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00" w:usb3="00000000" w:csb0="00040000" w:csb1="00000000"/>
  </w:font>
  <w:font w:name="创艺简标宋">
    <w:altName w:val="方正舒体"/>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EB2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ascii="Times New Roman" w:hAnsi="Times New Roman" w:eastAsia="仿宋_GB2312" w:cs="Times New Roman"/>
      <w:kern w:val="2"/>
      <w:sz w:val="32"/>
      <w:lang w:val="en-US" w:eastAsia="zh-CN"/>
    </w:rPr>
  </w:style>
  <w:style w:type="paragraph" w:styleId="2">
    <w:name w:val="heading 1"/>
    <w:basedOn w:val="1"/>
    <w:next w:val="1"/>
    <w:qFormat/>
    <w:uiPriority w:val="0"/>
    <w:pPr>
      <w:spacing w:beforeLines="0" w:afterLines="0"/>
      <w:jc w:val="left"/>
      <w:outlineLvl w:val="0"/>
    </w:pPr>
    <w:rPr>
      <w:rFonts w:hint="default" w:eastAsia="黑体"/>
      <w:kern w:val="44"/>
      <w:sz w:val="32"/>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Indent 2"/>
    <w:basedOn w:val="1"/>
    <w:uiPriority w:val="0"/>
    <w:pPr>
      <w:spacing w:beforeLines="0" w:afterLines="0" w:line="460" w:lineRule="exact"/>
      <w:ind w:firstLine="240" w:firstLineChars="100"/>
    </w:pPr>
    <w:rPr>
      <w:rFonts w:hint="default" w:ascii="Calibri" w:hAnsi="Calibri" w:eastAsia="宋体"/>
      <w:kern w:val="0"/>
      <w:sz w:val="24"/>
    </w:rPr>
  </w:style>
  <w:style w:type="paragraph" w:styleId="4">
    <w:name w:val="footer"/>
    <w:basedOn w:val="1"/>
    <w:uiPriority w:val="0"/>
    <w:pPr>
      <w:tabs>
        <w:tab w:val="center" w:pos="4153"/>
        <w:tab w:val="right" w:pos="8306"/>
      </w:tabs>
      <w:snapToGrid w:val="0"/>
      <w:spacing w:beforeLines="0" w:afterLines="0"/>
      <w:jc w:val="left"/>
    </w:pPr>
    <w:rPr>
      <w:rFonts w:hint="default"/>
      <w:sz w:val="18"/>
    </w:rPr>
  </w:style>
  <w:style w:type="paragraph" w:customStyle="1" w:styleId="7">
    <w:name w:val="正文 New New New New New New New"/>
    <w:unhideWhenUsed/>
    <w:uiPriority w:val="0"/>
    <w:pPr>
      <w:widowControl w:val="0"/>
      <w:spacing w:beforeLines="0" w:afterLines="0"/>
      <w:jc w:val="both"/>
    </w:pPr>
    <w:rPr>
      <w:rFonts w:hint="default" w:ascii="Calibri" w:hAnsi="Calibri" w:eastAsia="仿宋_GB2312" w:cs="Times New Roman"/>
      <w:kern w:val="2"/>
      <w:sz w:val="3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高翀()</cp:lastModifiedBy>
  <dcterms:modified xsi:type="dcterms:W3CDTF">2020-01-16T09:52:12Z</dcterms:modified>
  <dc:title>粤人社规〔2019〕54号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