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35" w:tblpY="814"/>
        <w:tblOverlap w:val="never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77"/>
        <w:gridCol w:w="1094"/>
        <w:gridCol w:w="1129"/>
        <w:gridCol w:w="1094"/>
        <w:gridCol w:w="2047"/>
        <w:gridCol w:w="1024"/>
        <w:gridCol w:w="1519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日起执行                                  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单位：人民币元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船员薪资</w:t>
            </w:r>
          </w:p>
        </w:tc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薪资合计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管理费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用（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总 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基本工资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福利补贴（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其它（依法应缴纳的五险一金等）（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船长1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船长2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船长3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船长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副船长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轮机长1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轮机长2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轮机员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轮机员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轮机员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月计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船 员 薪 资 福 利 统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其他支出说明 （定员16人）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总计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船舶委托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费用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国内船员差旅、交通费用按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元/人/年；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8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体检费每个按每合同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元计算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年  度  配  员  报  价  总  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响应报价</w:t>
      </w:r>
      <w:r>
        <w:rPr>
          <w:rFonts w:hint="eastAsia" w:ascii="宋体" w:hAnsi="宋体" w:eastAsia="宋体" w:cs="宋体"/>
          <w:sz w:val="24"/>
          <w:szCs w:val="24"/>
        </w:rPr>
        <w:t>金额包含：</w:t>
      </w:r>
      <w:r>
        <w:rPr>
          <w:rFonts w:hint="eastAsia" w:cs="宋体"/>
          <w:sz w:val="24"/>
          <w:szCs w:val="24"/>
          <w:lang w:val="en-US" w:eastAsia="zh-CN"/>
        </w:rPr>
        <w:t>供应商</w:t>
      </w:r>
      <w:r>
        <w:rPr>
          <w:rFonts w:hint="eastAsia" w:cs="宋体"/>
          <w:sz w:val="24"/>
          <w:szCs w:val="24"/>
          <w:lang w:eastAsia="zh-CN"/>
        </w:rPr>
        <w:t>所承担的三</w:t>
      </w:r>
      <w:r>
        <w:rPr>
          <w:rFonts w:hint="eastAsia" w:ascii="宋体" w:hAnsi="宋体" w:eastAsia="宋体" w:cs="宋体"/>
          <w:sz w:val="24"/>
          <w:szCs w:val="24"/>
        </w:rPr>
        <w:t>艘水政执法船日常航行、</w:t>
      </w:r>
      <w:r>
        <w:rPr>
          <w:rFonts w:hint="eastAsia" w:cs="宋体"/>
          <w:sz w:val="24"/>
          <w:szCs w:val="24"/>
          <w:lang w:eastAsia="zh-CN"/>
        </w:rPr>
        <w:t>驻泊和安全</w:t>
      </w:r>
      <w:r>
        <w:rPr>
          <w:rFonts w:hint="eastAsia" w:ascii="宋体" w:hAnsi="宋体" w:eastAsia="宋体" w:cs="宋体"/>
          <w:sz w:val="24"/>
          <w:szCs w:val="24"/>
        </w:rPr>
        <w:t>管理等</w:t>
      </w:r>
      <w:r>
        <w:rPr>
          <w:rFonts w:hint="eastAsia" w:cs="宋体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cs="宋体"/>
          <w:sz w:val="24"/>
          <w:szCs w:val="24"/>
          <w:lang w:eastAsia="zh-CN"/>
        </w:rPr>
        <w:t>发生的全部费用。具体为：</w:t>
      </w:r>
    </w:p>
    <w:p/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备注：供应商需在响应文件内提供此表。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F7FBC"/>
    <w:rsid w:val="188F7FBC"/>
    <w:rsid w:val="3DB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2021-07-20T09:06:00Z</dcterms:created>
  <dc:creator>柱</dc:creator>
  <cp:lastModifiedBy>柱</cp:lastModifiedBy>
  <dcterms:modified xsi:type="dcterms:W3CDTF">2021-07-20T09:12:28Z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3642699D050D4EA9ABB202BF2DAE4A09</vt:lpwstr>
  </property>
</Properties>
</file>