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  <w:t>广东省水利厅所属事业单位2020年集中公开招聘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lang w:val="en-US" w:eastAsia="zh-CN"/>
        </w:rPr>
        <w:t>高校应届毕业生进入面试人员名单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333"/>
        <w:gridCol w:w="1467"/>
        <w:gridCol w:w="215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张弘弘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000050202024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张泳华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000050502227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陈瑶瑶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000050400618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2010602990127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韦秋莲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000050403418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黄孝兴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000181301702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陆秋妤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000010207630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周  威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000011311621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张经纬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000010204518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罗国麟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000010104418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李云杰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000010604203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郑  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珣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000090204826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赖嘉敏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000090200201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王  骏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000090301923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2010602990137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邹  宇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000130105513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黎妙诗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000011302123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吴  栩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000010303721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lang w:val="en-US" w:eastAsia="zh-CN" w:bidi="ar"/>
              </w:rPr>
              <w:t>2010602990033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刘宇虹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000010207516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61.90 </w:t>
            </w:r>
          </w:p>
        </w:tc>
      </w:tr>
    </w:tbl>
    <w:p/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4D30"/>
    <w:rsid w:val="22C314D5"/>
    <w:rsid w:val="31F90BDC"/>
    <w:rsid w:val="44454C04"/>
    <w:rsid w:val="51D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题4"/>
    <w:basedOn w:val="1"/>
    <w:next w:val="1"/>
    <w:uiPriority w:val="0"/>
    <w:rPr>
      <w:rFonts w:ascii="Times New Roman" w:hAnsi="Times New Roman" w:eastAsia="黑体"/>
      <w:sz w:val="30"/>
    </w:rPr>
  </w:style>
  <w:style w:type="character" w:customStyle="1" w:styleId="6">
    <w:name w:val="font21"/>
    <w:basedOn w:val="2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2020-11-18T06:43:00Z</dcterms:created>
  <dc:creator>苏建辉()</dc:creator>
  <cp:lastModifiedBy>苏建辉()</cp:lastModifiedBy>
  <dcterms:modified xsi:type="dcterms:W3CDTF">2020-11-18T06:46:59Z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