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</w:p>
    <w:p>
      <w:pPr>
        <w:spacing w:line="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万里碧道省级试点名单</w:t>
      </w:r>
    </w:p>
    <w:p>
      <w:pPr>
        <w:spacing w:line="2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95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42"/>
        <w:gridCol w:w="1498"/>
        <w:gridCol w:w="4250"/>
        <w:gridCol w:w="2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地市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碧道试点名称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长度</w:t>
            </w: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（公里）</w:t>
            </w:r>
          </w:p>
          <w:p>
            <w:pPr>
              <w:spacing w:line="320" w:lineRule="exac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bCs/>
                <w:sz w:val="32"/>
                <w:szCs w:val="32"/>
              </w:rPr>
              <w:t>（km）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exact"/>
          <w:jc w:val="center"/>
        </w:trPr>
        <w:tc>
          <w:tcPr>
            <w:tcW w:w="73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广州</w:t>
            </w:r>
          </w:p>
        </w:tc>
        <w:tc>
          <w:tcPr>
            <w:tcW w:w="14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大湾区碧道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试点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南沙蕉门河+凤凰湖段和增江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深圳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茅洲河段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珠海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天沐河+芒洲湿地段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佛山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东平水道段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惠州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金山湖段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东莞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华阳湖段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江门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城央绿廊段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肇庆</w:t>
            </w:r>
          </w:p>
        </w:tc>
        <w:tc>
          <w:tcPr>
            <w:tcW w:w="149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星湖段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潮州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一江两岸四堤碧道试点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梅州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丙雁大堤碧道试点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湛江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南调河碧道试点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阳江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那龙河碧道试点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云浮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集成河碧道试点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清远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连樟村碧道试点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韶关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环丹霞山（大桥-周田段）碧道试点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河源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柏埔河碧道试点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汕尾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品清湖试点段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9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茂名</w:t>
            </w:r>
          </w:p>
        </w:tc>
        <w:tc>
          <w:tcPr>
            <w:tcW w:w="574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信宜八坊碧道试点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42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碧道试点总长度</w:t>
            </w:r>
          </w:p>
        </w:tc>
        <w:tc>
          <w:tcPr>
            <w:tcW w:w="21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eastAsia="仿宋_GB2312"/>
                <w:sz w:val="32"/>
                <w:szCs w:val="32"/>
                <w:lang w:val="en-US" w:eastAsia="zh-CN"/>
              </w:rPr>
              <w:t>180.09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B42D1"/>
    <w:rsid w:val="3CAB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省水利厅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2019-06-26T01:36:00Z</dcterms:created>
  <dc:creator>唐诗(收文阅办)</dc:creator>
  <cp:lastModifiedBy>唐诗(收文阅办)</cp:lastModifiedBy>
  <dcterms:modified xsi:type="dcterms:W3CDTF">2019-06-26T01:36:36Z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